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146"/>
        <w:tblW w:w="0" w:type="auto"/>
        <w:tblLayout w:type="fixed"/>
        <w:tblLook w:val="04A0" w:firstRow="1" w:lastRow="0" w:firstColumn="1" w:lastColumn="0" w:noHBand="0" w:noVBand="1"/>
      </w:tblPr>
      <w:tblGrid>
        <w:gridCol w:w="1406"/>
        <w:gridCol w:w="13982"/>
      </w:tblGrid>
      <w:tr w:rsidR="0021794C" w14:paraId="1BF55AB4" w14:textId="77777777" w:rsidTr="5ACD9A7B">
        <w:tc>
          <w:tcPr>
            <w:tcW w:w="1406" w:type="dxa"/>
          </w:tcPr>
          <w:p w14:paraId="7199045A" w14:textId="77777777" w:rsidR="0021794C" w:rsidRDefault="450391BB" w:rsidP="0021794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BB9C0E3" wp14:editId="37547700">
                  <wp:extent cx="441960" cy="439286"/>
                  <wp:effectExtent l="0" t="0" r="0" b="0"/>
                  <wp:docPr id="2022342087" name="Picture 6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9">
                            <a:extLst>
                              <a:ext uri="{FF2B5EF4-FFF2-40B4-BE49-F238E27FC236}">
                                <a16:creationI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a16="http://schemas.microsoft.com/office/drawing/2014/main" id="{38DE132F-17D3-43F6-A7BB-50DA78AD6002}"/>
                              </a:ext>
                            </a:extLst>
                          </a:blip>
                          <a:srcRect l="1857" t="-1429" r="76702" b="3110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7890" cy="465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82" w:type="dxa"/>
          </w:tcPr>
          <w:p w14:paraId="062386C1" w14:textId="3A7A8BCC" w:rsidR="0021794C" w:rsidRPr="00FB4677" w:rsidRDefault="00C61E45" w:rsidP="00FB4677">
            <w:pPr>
              <w:jc w:val="center"/>
              <w:rPr>
                <w:b/>
                <w:bCs/>
                <w:sz w:val="56"/>
                <w:szCs w:val="56"/>
              </w:rPr>
            </w:pPr>
            <w:r w:rsidRPr="00FB4677">
              <w:rPr>
                <w:b/>
                <w:bCs/>
                <w:sz w:val="56"/>
                <w:szCs w:val="56"/>
              </w:rPr>
              <w:t xml:space="preserve">Computing </w:t>
            </w:r>
            <w:r w:rsidR="00A07D50">
              <w:rPr>
                <w:b/>
                <w:bCs/>
                <w:sz w:val="56"/>
                <w:szCs w:val="56"/>
              </w:rPr>
              <w:t>Long Term Planning</w:t>
            </w:r>
          </w:p>
        </w:tc>
      </w:tr>
      <w:tr w:rsidR="00A07D50" w14:paraId="694D0EC5" w14:textId="77777777" w:rsidTr="009C15B7">
        <w:trPr>
          <w:trHeight w:val="938"/>
        </w:trPr>
        <w:tc>
          <w:tcPr>
            <w:tcW w:w="15388" w:type="dxa"/>
            <w:gridSpan w:val="2"/>
          </w:tcPr>
          <w:p w14:paraId="65DA6518" w14:textId="77777777" w:rsidR="00A07D50" w:rsidRPr="00A07D50" w:rsidRDefault="00A07D50" w:rsidP="005B5408">
            <w:pPr>
              <w:jc w:val="center"/>
              <w:rPr>
                <w:b/>
                <w:bCs/>
                <w:color w:val="FF0000"/>
                <w:sz w:val="36"/>
                <w:szCs w:val="36"/>
              </w:rPr>
            </w:pPr>
            <w:r w:rsidRPr="00A07D50">
              <w:rPr>
                <w:b/>
                <w:bCs/>
                <w:color w:val="FF0000"/>
                <w:sz w:val="36"/>
                <w:szCs w:val="36"/>
              </w:rPr>
              <w:t>All Cycles, All Schools</w:t>
            </w:r>
          </w:p>
          <w:p w14:paraId="066538B1" w14:textId="77777777" w:rsidR="00A07D50" w:rsidRDefault="00A07D50" w:rsidP="0025659B">
            <w:pPr>
              <w:jc w:val="center"/>
              <w:rPr>
                <w:b/>
                <w:bCs/>
                <w:sz w:val="27"/>
                <w:szCs w:val="27"/>
              </w:rPr>
            </w:pPr>
          </w:p>
          <w:p w14:paraId="1F0DA3AE" w14:textId="40D9CFED" w:rsidR="00A07D50" w:rsidRPr="005B5408" w:rsidRDefault="00A07D50" w:rsidP="009C15B7">
            <w:pPr>
              <w:rPr>
                <w:b/>
                <w:bCs/>
                <w:color w:val="FF0000"/>
                <w:sz w:val="27"/>
                <w:szCs w:val="27"/>
              </w:rPr>
            </w:pPr>
          </w:p>
        </w:tc>
      </w:tr>
      <w:tr w:rsidR="00CA23D8" w14:paraId="1553BE09" w14:textId="77777777" w:rsidTr="00732B25">
        <w:trPr>
          <w:trHeight w:val="58"/>
        </w:trPr>
        <w:tc>
          <w:tcPr>
            <w:tcW w:w="15388" w:type="dxa"/>
            <w:gridSpan w:val="2"/>
            <w:shd w:val="clear" w:color="auto" w:fill="auto"/>
          </w:tcPr>
          <w:p w14:paraId="0D9D2AF5" w14:textId="6185B47F" w:rsidR="00E03D05" w:rsidRDefault="00E03D05" w:rsidP="005E2DF6">
            <w:pPr>
              <w:shd w:val="clear" w:color="auto" w:fill="FFFFFF"/>
              <w:rPr>
                <w:rFonts w:eastAsia="Times New Roman" w:cstheme="minorHAnsi"/>
                <w:color w:val="000000"/>
                <w:sz w:val="27"/>
                <w:szCs w:val="27"/>
                <w:lang w:eastAsia="en-GB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6"/>
              <w:gridCol w:w="2166"/>
              <w:gridCol w:w="2166"/>
              <w:gridCol w:w="2166"/>
              <w:gridCol w:w="2166"/>
              <w:gridCol w:w="2166"/>
              <w:gridCol w:w="2166"/>
            </w:tblGrid>
            <w:tr w:rsidR="00E03D05" w14:paraId="7C1B1471" w14:textId="77777777" w:rsidTr="00E03D05">
              <w:tc>
                <w:tcPr>
                  <w:tcW w:w="2166" w:type="dxa"/>
                </w:tcPr>
                <w:p w14:paraId="11ED0F5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0070C0"/>
                      <w:sz w:val="27"/>
                      <w:szCs w:val="27"/>
                      <w:lang w:eastAsia="en-GB"/>
                    </w:rPr>
                    <w:t>Year Group</w:t>
                  </w:r>
                </w:p>
              </w:tc>
              <w:tc>
                <w:tcPr>
                  <w:tcW w:w="2166" w:type="dxa"/>
                </w:tcPr>
                <w:p w14:paraId="4E71F6E9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1</w:t>
                  </w:r>
                </w:p>
              </w:tc>
              <w:tc>
                <w:tcPr>
                  <w:tcW w:w="2166" w:type="dxa"/>
                </w:tcPr>
                <w:p w14:paraId="051A29FB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2</w:t>
                  </w:r>
                </w:p>
              </w:tc>
              <w:tc>
                <w:tcPr>
                  <w:tcW w:w="2166" w:type="dxa"/>
                </w:tcPr>
                <w:p w14:paraId="57C933C9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3</w:t>
                  </w:r>
                </w:p>
              </w:tc>
              <w:tc>
                <w:tcPr>
                  <w:tcW w:w="2166" w:type="dxa"/>
                </w:tcPr>
                <w:p w14:paraId="5CD4894C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4</w:t>
                  </w:r>
                </w:p>
              </w:tc>
              <w:tc>
                <w:tcPr>
                  <w:tcW w:w="2166" w:type="dxa"/>
                </w:tcPr>
                <w:p w14:paraId="60A41C4C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5</w:t>
                  </w:r>
                </w:p>
              </w:tc>
              <w:tc>
                <w:tcPr>
                  <w:tcW w:w="2166" w:type="dxa"/>
                </w:tcPr>
                <w:p w14:paraId="12DE7AD6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6</w:t>
                  </w:r>
                </w:p>
              </w:tc>
            </w:tr>
            <w:tr w:rsidR="00E03D05" w14:paraId="2BFE7AF6" w14:textId="77777777" w:rsidTr="00E03D05">
              <w:trPr>
                <w:trHeight w:val="2100"/>
              </w:trPr>
              <w:tc>
                <w:tcPr>
                  <w:tcW w:w="2166" w:type="dxa"/>
                  <w:vMerge w:val="restart"/>
                  <w:textDirection w:val="btLr"/>
                </w:tcPr>
                <w:p w14:paraId="35EC35CD" w14:textId="77777777" w:rsidR="00E03D05" w:rsidRPr="00C324FB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44"/>
                      <w:szCs w:val="144"/>
                      <w:lang w:eastAsia="en-GB"/>
                    </w:rPr>
                  </w:pPr>
                  <w:r w:rsidRPr="00C324FB">
                    <w:rPr>
                      <w:rFonts w:eastAsia="Times New Roman" w:cstheme="minorHAnsi"/>
                      <w:color w:val="7030A0"/>
                      <w:sz w:val="144"/>
                      <w:szCs w:val="144"/>
                      <w:lang w:eastAsia="en-GB"/>
                    </w:rPr>
                    <w:t>EYFS</w:t>
                  </w:r>
                </w:p>
              </w:tc>
              <w:tc>
                <w:tcPr>
                  <w:tcW w:w="12996" w:type="dxa"/>
                  <w:gridSpan w:val="6"/>
                </w:tcPr>
                <w:p w14:paraId="41D8D1F7" w14:textId="77777777" w:rsidR="00E03D05" w:rsidRPr="00C324FB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b/>
                    </w:rPr>
                  </w:pPr>
                  <w:r w:rsidRPr="00C324FB">
                    <w:rPr>
                      <w:b/>
                    </w:rPr>
                    <w:t>In EYFS pupils are taught Computing through the strand Understanding the World.</w:t>
                  </w:r>
                </w:p>
                <w:p w14:paraId="35FBB810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14D114A8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  <w:r>
                    <w:t>Throughout the year pupils will be taught:</w:t>
                  </w:r>
                </w:p>
                <w:p w14:paraId="34123884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3A0EDE5E" w14:textId="77777777" w:rsidR="00E03D05" w:rsidRDefault="00E03D05" w:rsidP="002A4FDB">
                  <w:pPr>
                    <w:framePr w:hSpace="180" w:wrap="around" w:vAnchor="text" w:hAnchor="margin" w:y="-146"/>
                  </w:pPr>
                  <w:r w:rsidRPr="00C324FB">
                    <w:rPr>
                      <w:b/>
                      <w:shd w:val="clear" w:color="auto" w:fill="BF8F00" w:themeFill="accent4" w:themeFillShade="BF"/>
                    </w:rPr>
                    <w:t>Computer Systems and Networks</w:t>
                  </w:r>
                  <w:r>
                    <w:t>: How to use a computer, mouse and keyboard.  Understanding how a tablet is different to a computer.</w:t>
                  </w:r>
                </w:p>
                <w:p w14:paraId="6775A1C0" w14:textId="77777777" w:rsidR="00E03D05" w:rsidRDefault="00E03D05" w:rsidP="002A4FDB">
                  <w:pPr>
                    <w:framePr w:hSpace="180" w:wrap="around" w:vAnchor="text" w:hAnchor="margin" w:y="-146"/>
                  </w:pPr>
                </w:p>
                <w:p w14:paraId="26CB2848" w14:textId="77777777" w:rsidR="00E03D05" w:rsidRDefault="00E03D05" w:rsidP="002A4FDB">
                  <w:pPr>
                    <w:framePr w:hSpace="180" w:wrap="around" w:vAnchor="text" w:hAnchor="margin" w:y="-146"/>
                  </w:pPr>
                  <w:r w:rsidRPr="00C324FB">
                    <w:rPr>
                      <w:b/>
                      <w:shd w:val="clear" w:color="auto" w:fill="BF8F00" w:themeFill="accent4" w:themeFillShade="BF"/>
                    </w:rPr>
                    <w:t>Creating Media</w:t>
                  </w:r>
                  <w:r>
                    <w:t>: listen to digital audio, take photographs, videos and audio using a digital device.</w:t>
                  </w:r>
                </w:p>
                <w:p w14:paraId="5AD50A5A" w14:textId="77777777" w:rsidR="00E03D05" w:rsidRDefault="00E03D05" w:rsidP="002A4FDB">
                  <w:pPr>
                    <w:framePr w:hSpace="180" w:wrap="around" w:vAnchor="text" w:hAnchor="margin" w:y="-146"/>
                  </w:pPr>
                </w:p>
                <w:p w14:paraId="39FB0160" w14:textId="77777777" w:rsidR="00E03D05" w:rsidRDefault="00E03D05" w:rsidP="002A4FDB">
                  <w:pPr>
                    <w:framePr w:hSpace="180" w:wrap="around" w:vAnchor="text" w:hAnchor="margin" w:y="-146"/>
                  </w:pPr>
                  <w:r w:rsidRPr="00C324FB">
                    <w:rPr>
                      <w:b/>
                      <w:shd w:val="clear" w:color="auto" w:fill="F2B4E0"/>
                    </w:rPr>
                    <w:t>Data and information</w:t>
                  </w:r>
                  <w:r>
                    <w:t xml:space="preserve">: Group objects by type, discuss data and information and understand categories using labels and create tally charts. </w:t>
                  </w:r>
                </w:p>
                <w:p w14:paraId="6D70A22E" w14:textId="77777777" w:rsidR="00E03D05" w:rsidRDefault="00E03D05" w:rsidP="002A4FDB">
                  <w:pPr>
                    <w:framePr w:hSpace="180" w:wrap="around" w:vAnchor="text" w:hAnchor="margin" w:y="-146"/>
                    <w:rPr>
                      <w:b/>
                      <w:shd w:val="clear" w:color="auto" w:fill="F2B4E0"/>
                    </w:rPr>
                  </w:pPr>
                </w:p>
                <w:p w14:paraId="150AA48B" w14:textId="77777777" w:rsidR="00E03D05" w:rsidRDefault="00E03D05" w:rsidP="002A4FDB">
                  <w:pPr>
                    <w:framePr w:hSpace="180" w:wrap="around" w:vAnchor="text" w:hAnchor="margin" w:y="-146"/>
                  </w:pPr>
                  <w:r w:rsidRPr="00C324FB">
                    <w:rPr>
                      <w:b/>
                      <w:shd w:val="clear" w:color="auto" w:fill="F2B4E0"/>
                    </w:rPr>
                    <w:t>Programming</w:t>
                  </w:r>
                  <w:r>
                    <w:t>: Programme a floor robot to follow a set of simple instructions.</w:t>
                  </w:r>
                </w:p>
                <w:p w14:paraId="5457164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</w:tr>
            <w:tr w:rsidR="00E03D05" w14:paraId="3B8FF9AD" w14:textId="77777777" w:rsidTr="00E03D05">
              <w:trPr>
                <w:trHeight w:val="1093"/>
              </w:trPr>
              <w:tc>
                <w:tcPr>
                  <w:tcW w:w="2166" w:type="dxa"/>
                  <w:vMerge/>
                  <w:textDirection w:val="btLr"/>
                </w:tcPr>
                <w:p w14:paraId="5CBFE8B0" w14:textId="77777777" w:rsidR="00E03D05" w:rsidRPr="00C324FB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7030A0"/>
                      <w:sz w:val="144"/>
                      <w:szCs w:val="144"/>
                      <w:lang w:eastAsia="en-GB"/>
                    </w:rPr>
                  </w:pPr>
                </w:p>
              </w:tc>
              <w:tc>
                <w:tcPr>
                  <w:tcW w:w="12996" w:type="dxa"/>
                  <w:gridSpan w:val="6"/>
                </w:tcPr>
                <w:p w14:paraId="494E800E" w14:textId="77777777" w:rsidR="00E03D05" w:rsidRDefault="00E03D05" w:rsidP="002A4FDB">
                  <w:pPr>
                    <w:framePr w:hSpace="180" w:wrap="around" w:vAnchor="text" w:hAnchor="margin" w:y="-146"/>
                    <w:rPr>
                      <w:b/>
                    </w:rPr>
                  </w:pPr>
                  <w:r>
                    <w:rPr>
                      <w:b/>
                    </w:rPr>
                    <w:t>Resources:</w:t>
                  </w:r>
                </w:p>
                <w:p w14:paraId="639363F0" w14:textId="77777777" w:rsidR="00E03D05" w:rsidRDefault="00E03D05" w:rsidP="002A4FDB">
                  <w:pPr>
                    <w:framePr w:hSpace="180" w:wrap="around" w:vAnchor="text" w:hAnchor="margin" w:y="-146"/>
                  </w:pPr>
                  <w:hyperlink r:id="rId10" w:history="1">
                    <w:r w:rsidRPr="0044735D">
                      <w:rPr>
                        <w:rStyle w:val="Hyperlink"/>
                      </w:rPr>
                      <w:t>https://www.barefootcomputing.org/earlyyears</w:t>
                    </w:r>
                  </w:hyperlink>
                </w:p>
                <w:p w14:paraId="286DD9A3" w14:textId="77777777" w:rsidR="00E03D05" w:rsidRDefault="00E03D05" w:rsidP="002A4FDB">
                  <w:pPr>
                    <w:framePr w:hSpace="180" w:wrap="around" w:vAnchor="text" w:hAnchor="margin" w:y="-146"/>
                  </w:pPr>
                  <w:hyperlink r:id="rId11" w:history="1">
                    <w:r w:rsidRPr="0044735D">
                      <w:rPr>
                        <w:rStyle w:val="Hyperlink"/>
                      </w:rPr>
                      <w:t>https://www.computingatschool.org.uk/resource-library/primary-computing/eyfs-computing</w:t>
                    </w:r>
                  </w:hyperlink>
                </w:p>
                <w:p w14:paraId="194307D3" w14:textId="77777777" w:rsidR="00E03D05" w:rsidRPr="00AB4695" w:rsidRDefault="00E03D05" w:rsidP="002A4FDB">
                  <w:pPr>
                    <w:framePr w:hSpace="180" w:wrap="around" w:vAnchor="text" w:hAnchor="margin" w:y="-146"/>
                  </w:pPr>
                </w:p>
              </w:tc>
            </w:tr>
            <w:tr w:rsidR="00E03D05" w14:paraId="1B84B280" w14:textId="77777777" w:rsidTr="00E03D05">
              <w:tc>
                <w:tcPr>
                  <w:tcW w:w="2166" w:type="dxa"/>
                  <w:vMerge/>
                </w:tcPr>
                <w:p w14:paraId="1D6A3B64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2996" w:type="dxa"/>
                  <w:gridSpan w:val="6"/>
                  <w:shd w:val="clear" w:color="auto" w:fill="00B0F0"/>
                </w:tcPr>
                <w:p w14:paraId="0F752121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12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13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14:paraId="08734868" w14:textId="77777777" w:rsidTr="00E03D05">
              <w:tc>
                <w:tcPr>
                  <w:tcW w:w="2166" w:type="dxa"/>
                  <w:vMerge/>
                </w:tcPr>
                <w:p w14:paraId="4CC0A53A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2166" w:type="dxa"/>
                </w:tcPr>
                <w:p w14:paraId="158F7BEA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Online Relationships</w:t>
                  </w:r>
                </w:p>
                <w:p w14:paraId="3C916B5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cstheme="minorHAnsi"/>
                    </w:rPr>
                    <w:t>Online Reputation</w:t>
                  </w:r>
                </w:p>
              </w:tc>
              <w:tc>
                <w:tcPr>
                  <w:tcW w:w="2166" w:type="dxa"/>
                </w:tcPr>
                <w:p w14:paraId="31CEDBD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 w:rsidRPr="004E3B46">
                    <w:rPr>
                      <w:rFonts w:eastAsia="Times New Roman" w:cstheme="minorHAnsi"/>
                      <w:color w:val="000000"/>
                      <w:lang w:eastAsia="en-GB"/>
                    </w:rPr>
                    <w:t>Online Bullying</w:t>
                  </w:r>
                </w:p>
              </w:tc>
              <w:tc>
                <w:tcPr>
                  <w:tcW w:w="2166" w:type="dxa"/>
                </w:tcPr>
                <w:p w14:paraId="67D3AF26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4973EE">
                    <w:rPr>
                      <w:rFonts w:cstheme="minorHAnsi"/>
                    </w:rPr>
                    <w:t xml:space="preserve">Managing </w:t>
                  </w:r>
                  <w:r>
                    <w:rPr>
                      <w:rFonts w:cstheme="minorHAnsi"/>
                    </w:rPr>
                    <w:t>Online Information</w:t>
                  </w:r>
                </w:p>
                <w:p w14:paraId="3EF336EC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2166" w:type="dxa"/>
                </w:tcPr>
                <w:p w14:paraId="138EC7B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06D11">
                    <w:rPr>
                      <w:rFonts w:cstheme="minorHAnsi"/>
                    </w:rPr>
                    <w:t>Health, Wellbeing and Lifestyle</w:t>
                  </w: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Privacy and Security</w:t>
                  </w:r>
                </w:p>
                <w:p w14:paraId="679071FF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2166" w:type="dxa"/>
                </w:tcPr>
                <w:p w14:paraId="2B723E8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Copyright and Ownership</w:t>
                  </w:r>
                </w:p>
              </w:tc>
              <w:tc>
                <w:tcPr>
                  <w:tcW w:w="2166" w:type="dxa"/>
                </w:tcPr>
                <w:p w14:paraId="58D549F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CC34C4">
                    <w:rPr>
                      <w:rFonts w:cstheme="minorHAnsi"/>
                    </w:rPr>
                    <w:t>Self-image and Identity</w:t>
                  </w:r>
                </w:p>
                <w:p w14:paraId="09832D73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</w:tr>
          </w:tbl>
          <w:p w14:paraId="616A4E84" w14:textId="77777777" w:rsidR="00E03D05" w:rsidRPr="00E03D05" w:rsidRDefault="00E03D05" w:rsidP="005E2DF6">
            <w:pPr>
              <w:shd w:val="clear" w:color="auto" w:fill="FFFFFF"/>
              <w:rPr>
                <w:rFonts w:eastAsia="Times New Roman" w:cstheme="minorHAnsi"/>
                <w:color w:val="000000"/>
                <w:sz w:val="27"/>
                <w:szCs w:val="27"/>
                <w:lang w:eastAsia="en-GB"/>
              </w:rPr>
            </w:pPr>
          </w:p>
          <w:p w14:paraId="7EC5E7B5" w14:textId="43218F1A" w:rsidR="00CC13B7" w:rsidRDefault="00CC13B7" w:rsidP="005E2DF6">
            <w:pPr>
              <w:shd w:val="clear" w:color="auto" w:fill="FFFFFF"/>
            </w:pPr>
          </w:p>
          <w:p w14:paraId="797B9DC0" w14:textId="11481459" w:rsidR="00E03D05" w:rsidRDefault="00E03D05" w:rsidP="005E2DF6">
            <w:pPr>
              <w:shd w:val="clear" w:color="auto" w:fill="FFFFFF"/>
            </w:pPr>
            <w:r>
              <w:t>We run our curriculum on a two-year cycle</w:t>
            </w:r>
          </w:p>
          <w:p w14:paraId="0D2AC0AA" w14:textId="77777777" w:rsidR="00F571B4" w:rsidRDefault="00F571B4" w:rsidP="005E2DF6">
            <w:pPr>
              <w:shd w:val="clear" w:color="auto" w:fill="FFFFFF"/>
            </w:pPr>
          </w:p>
          <w:p w14:paraId="4923C645" w14:textId="77777777" w:rsidR="00F571B4" w:rsidRDefault="00F571B4" w:rsidP="005E2DF6">
            <w:pPr>
              <w:shd w:val="clear" w:color="auto" w:fill="FFFFFF"/>
            </w:pPr>
          </w:p>
          <w:p w14:paraId="74EF1137" w14:textId="77777777" w:rsidR="00F571B4" w:rsidRDefault="00F571B4" w:rsidP="005E2DF6">
            <w:pPr>
              <w:shd w:val="clear" w:color="auto" w:fill="FFFFFF"/>
            </w:pPr>
          </w:p>
          <w:p w14:paraId="17ADF6E9" w14:textId="77777777" w:rsidR="00F571B4" w:rsidRDefault="00F571B4" w:rsidP="005E2DF6">
            <w:pPr>
              <w:shd w:val="clear" w:color="auto" w:fill="FFFFFF"/>
            </w:pPr>
          </w:p>
          <w:p w14:paraId="3143F562" w14:textId="1729777D" w:rsidR="00E03D05" w:rsidRDefault="00E03D05" w:rsidP="005E2DF6">
            <w:pPr>
              <w:shd w:val="clear" w:color="auto" w:fill="FFFFFF"/>
            </w:pPr>
          </w:p>
          <w:p w14:paraId="2CD9A372" w14:textId="757B2BB1" w:rsidR="00E03D05" w:rsidRPr="00E03D05" w:rsidRDefault="00E03D05" w:rsidP="005E2DF6">
            <w:pPr>
              <w:shd w:val="clear" w:color="auto" w:fill="FFFFFF"/>
              <w:rPr>
                <w:b/>
                <w:sz w:val="27"/>
                <w:szCs w:val="27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25"/>
              <w:gridCol w:w="1857"/>
              <w:gridCol w:w="1881"/>
              <w:gridCol w:w="1874"/>
              <w:gridCol w:w="1011"/>
              <w:gridCol w:w="877"/>
              <w:gridCol w:w="1881"/>
              <w:gridCol w:w="1867"/>
              <w:gridCol w:w="1889"/>
            </w:tblGrid>
            <w:tr w:rsidR="00E03D05" w:rsidRPr="00535603" w14:paraId="3F8F417B" w14:textId="77777777" w:rsidTr="00E03D05">
              <w:tc>
                <w:tcPr>
                  <w:tcW w:w="1895" w:type="dxa"/>
                </w:tcPr>
                <w:p w14:paraId="02107C64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00B050"/>
                      <w:sz w:val="27"/>
                      <w:szCs w:val="27"/>
                      <w:lang w:eastAsia="en-GB"/>
                    </w:rPr>
                    <w:t>Cycle</w:t>
                  </w:r>
                </w:p>
              </w:tc>
              <w:tc>
                <w:tcPr>
                  <w:tcW w:w="1895" w:type="dxa"/>
                </w:tcPr>
                <w:p w14:paraId="4D80C279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0070C0"/>
                      <w:sz w:val="27"/>
                      <w:szCs w:val="27"/>
                      <w:lang w:eastAsia="en-GB"/>
                    </w:rPr>
                    <w:t>Year Groups</w:t>
                  </w:r>
                </w:p>
              </w:tc>
              <w:tc>
                <w:tcPr>
                  <w:tcW w:w="1895" w:type="dxa"/>
                </w:tcPr>
                <w:p w14:paraId="5FB17400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1</w:t>
                  </w:r>
                </w:p>
              </w:tc>
              <w:tc>
                <w:tcPr>
                  <w:tcW w:w="1895" w:type="dxa"/>
                </w:tcPr>
                <w:p w14:paraId="35BBFEE4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2</w:t>
                  </w:r>
                </w:p>
              </w:tc>
              <w:tc>
                <w:tcPr>
                  <w:tcW w:w="1895" w:type="dxa"/>
                  <w:gridSpan w:val="2"/>
                </w:tcPr>
                <w:p w14:paraId="082E30F8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3</w:t>
                  </w:r>
                </w:p>
              </w:tc>
              <w:tc>
                <w:tcPr>
                  <w:tcW w:w="1895" w:type="dxa"/>
                </w:tcPr>
                <w:p w14:paraId="6F196026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4</w:t>
                  </w:r>
                </w:p>
              </w:tc>
              <w:tc>
                <w:tcPr>
                  <w:tcW w:w="1896" w:type="dxa"/>
                </w:tcPr>
                <w:p w14:paraId="3B8A8BA4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5</w:t>
                  </w:r>
                </w:p>
              </w:tc>
              <w:tc>
                <w:tcPr>
                  <w:tcW w:w="1896" w:type="dxa"/>
                </w:tcPr>
                <w:p w14:paraId="4D1BD38A" w14:textId="77777777" w:rsidR="00E03D05" w:rsidRPr="00F84FAC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6</w:t>
                  </w:r>
                </w:p>
              </w:tc>
            </w:tr>
            <w:tr w:rsidR="00E03D05" w:rsidRPr="00535603" w14:paraId="78F593EE" w14:textId="77777777" w:rsidTr="00E03D05">
              <w:tc>
                <w:tcPr>
                  <w:tcW w:w="1895" w:type="dxa"/>
                  <w:vMerge w:val="restart"/>
                  <w:textDirection w:val="btLr"/>
                </w:tcPr>
                <w:p w14:paraId="75CFD82F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000000"/>
                      <w:sz w:val="144"/>
                      <w:szCs w:val="144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color w:val="FF0000"/>
                      <w:sz w:val="144"/>
                      <w:szCs w:val="144"/>
                      <w:lang w:eastAsia="en-GB"/>
                    </w:rPr>
                    <w:t>A/C</w:t>
                  </w: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41A56E5F" w14:textId="77777777" w:rsidR="00E03D05" w:rsidRPr="00D65895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  <w:t>Year 1 &amp; 2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0288108D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38EFA320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5" w:type="dxa"/>
                  <w:gridSpan w:val="2"/>
                  <w:shd w:val="clear" w:color="auto" w:fill="FFCCFF"/>
                </w:tcPr>
                <w:p w14:paraId="5C51DB6A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B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4B5B6BB7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0D402F23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725D1B84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B</w:t>
                  </w:r>
                </w:p>
              </w:tc>
            </w:tr>
            <w:tr w:rsidR="00E03D05" w:rsidRPr="00535603" w14:paraId="62740036" w14:textId="77777777" w:rsidTr="00E03D05">
              <w:tc>
                <w:tcPr>
                  <w:tcW w:w="1895" w:type="dxa"/>
                  <w:vMerge/>
                </w:tcPr>
                <w:p w14:paraId="003910C5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844FA0F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7939D688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1.4 Grouping data</w:t>
                  </w:r>
                </w:p>
                <w:p w14:paraId="3AE819C4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75313F81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4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1.4</w:t>
                    </w:r>
                  </w:hyperlink>
                </w:p>
              </w:tc>
              <w:tc>
                <w:tcPr>
                  <w:tcW w:w="1895" w:type="dxa"/>
                </w:tcPr>
                <w:p w14:paraId="7D5E26C1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1.5 Digital Writing</w:t>
                  </w:r>
                </w:p>
                <w:p w14:paraId="2001B3B9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7C58928D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5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1.5</w:t>
                    </w:r>
                  </w:hyperlink>
                </w:p>
              </w:tc>
              <w:tc>
                <w:tcPr>
                  <w:tcW w:w="1895" w:type="dxa"/>
                  <w:gridSpan w:val="2"/>
                </w:tcPr>
                <w:p w14:paraId="6CFB1CF6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1.6 Programming animations</w:t>
                  </w:r>
                </w:p>
                <w:p w14:paraId="7892FF6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6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1.6</w:t>
                    </w:r>
                  </w:hyperlink>
                </w:p>
              </w:tc>
              <w:tc>
                <w:tcPr>
                  <w:tcW w:w="1895" w:type="dxa"/>
                </w:tcPr>
                <w:p w14:paraId="3A5C0960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2.4 Pictograms</w:t>
                  </w:r>
                </w:p>
                <w:p w14:paraId="77E07952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799B29A2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7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2.4</w:t>
                    </w:r>
                  </w:hyperlink>
                </w:p>
              </w:tc>
              <w:tc>
                <w:tcPr>
                  <w:tcW w:w="1896" w:type="dxa"/>
                </w:tcPr>
                <w:p w14:paraId="50992CF4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2.5 Digital music</w:t>
                  </w:r>
                </w:p>
                <w:p w14:paraId="1F5E6548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0360506E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8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2.5</w:t>
                    </w:r>
                  </w:hyperlink>
                </w:p>
              </w:tc>
              <w:tc>
                <w:tcPr>
                  <w:tcW w:w="1896" w:type="dxa"/>
                </w:tcPr>
                <w:p w14:paraId="20FA3433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2.6 Programming quizzes</w:t>
                  </w:r>
                </w:p>
                <w:p w14:paraId="39B150C2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19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2.6</w:t>
                    </w:r>
                  </w:hyperlink>
                </w:p>
              </w:tc>
            </w:tr>
            <w:tr w:rsidR="00E03D05" w:rsidRPr="00535603" w14:paraId="4ED5A304" w14:textId="77777777" w:rsidTr="00E03D05">
              <w:tc>
                <w:tcPr>
                  <w:tcW w:w="1895" w:type="dxa"/>
                  <w:vMerge/>
                </w:tcPr>
                <w:p w14:paraId="1738FA60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7FE9F7C8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7"/>
                  <w:shd w:val="clear" w:color="auto" w:fill="00B0F0"/>
                </w:tcPr>
                <w:p w14:paraId="4DD3BBBA" w14:textId="77777777" w:rsidR="00E03D05" w:rsidRPr="00B257AB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20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21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:rsidRPr="00535603" w14:paraId="59B04DDD" w14:textId="77777777" w:rsidTr="00E03D05">
              <w:tc>
                <w:tcPr>
                  <w:tcW w:w="1895" w:type="dxa"/>
                  <w:vMerge/>
                </w:tcPr>
                <w:p w14:paraId="74DB9F20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8748430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18FFFF2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CC34C4">
                    <w:rPr>
                      <w:rFonts w:cstheme="minorHAnsi"/>
                    </w:rPr>
                    <w:t>Self-image and Identity</w:t>
                  </w:r>
                </w:p>
                <w:p w14:paraId="2FEB58BA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</w:p>
              </w:tc>
              <w:tc>
                <w:tcPr>
                  <w:tcW w:w="1895" w:type="dxa"/>
                </w:tcPr>
                <w:p w14:paraId="72B792D6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Online Relationships</w:t>
                  </w:r>
                </w:p>
              </w:tc>
              <w:tc>
                <w:tcPr>
                  <w:tcW w:w="1895" w:type="dxa"/>
                  <w:gridSpan w:val="2"/>
                </w:tcPr>
                <w:p w14:paraId="07890F96" w14:textId="77777777" w:rsidR="00E03D05" w:rsidRPr="00CC34C4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30279A13" w14:textId="77777777" w:rsidR="00E03D05" w:rsidRPr="00CC34C4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cstheme="minorHAnsi"/>
                    </w:rPr>
                    <w:t>Online Reputation</w:t>
                  </w:r>
                </w:p>
              </w:tc>
              <w:tc>
                <w:tcPr>
                  <w:tcW w:w="1896" w:type="dxa"/>
                </w:tcPr>
                <w:p w14:paraId="7A4EA7A9" w14:textId="77777777" w:rsidR="00E03D05" w:rsidRPr="00CC34C4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3682F9A7" w14:textId="77777777" w:rsidR="00E03D05" w:rsidRPr="004E3B46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4E3B46">
                    <w:rPr>
                      <w:rFonts w:eastAsia="Times New Roman" w:cstheme="minorHAnsi"/>
                      <w:color w:val="000000"/>
                      <w:lang w:eastAsia="en-GB"/>
                    </w:rPr>
                    <w:t>Online Bullying</w:t>
                  </w:r>
                </w:p>
              </w:tc>
            </w:tr>
            <w:tr w:rsidR="00E03D05" w:rsidRPr="00535603" w14:paraId="227FCCAA" w14:textId="77777777" w:rsidTr="00E03D05">
              <w:tc>
                <w:tcPr>
                  <w:tcW w:w="1895" w:type="dxa"/>
                  <w:vMerge/>
                </w:tcPr>
                <w:p w14:paraId="5BA7FB17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56587918" w14:textId="77777777" w:rsidR="00E03D05" w:rsidRPr="00D65895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00B050"/>
                      <w:sz w:val="48"/>
                      <w:szCs w:val="48"/>
                      <w:lang w:eastAsia="en-GB"/>
                    </w:rPr>
                    <w:t>Year 3 &amp; 4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1B2A8276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48DB9C31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5" w:type="dxa"/>
                  <w:gridSpan w:val="2"/>
                  <w:shd w:val="clear" w:color="auto" w:fill="FFCCFF"/>
                </w:tcPr>
                <w:p w14:paraId="2C03EDE7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B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2DCA7230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4A8B68EA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6144ABCD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B</w:t>
                  </w:r>
                </w:p>
              </w:tc>
            </w:tr>
            <w:tr w:rsidR="00E03D05" w:rsidRPr="00535603" w14:paraId="484D1323" w14:textId="77777777" w:rsidTr="00E03D05">
              <w:tc>
                <w:tcPr>
                  <w:tcW w:w="1895" w:type="dxa"/>
                  <w:vMerge/>
                </w:tcPr>
                <w:p w14:paraId="1BDB4C88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4713CEC7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DF08C2C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 xml:space="preserve">3.4 Branching databases </w:t>
                  </w:r>
                </w:p>
                <w:p w14:paraId="703E52B1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21F740EC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2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3.4</w:t>
                    </w:r>
                  </w:hyperlink>
                </w:p>
              </w:tc>
              <w:tc>
                <w:tcPr>
                  <w:tcW w:w="1895" w:type="dxa"/>
                </w:tcPr>
                <w:p w14:paraId="25825183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3.5 Desktop publishing</w:t>
                  </w:r>
                </w:p>
                <w:p w14:paraId="137DD5C6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5D7ED5D5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3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3.5</w:t>
                    </w:r>
                  </w:hyperlink>
                </w:p>
              </w:tc>
              <w:tc>
                <w:tcPr>
                  <w:tcW w:w="1895" w:type="dxa"/>
                  <w:gridSpan w:val="2"/>
                </w:tcPr>
                <w:p w14:paraId="65DE427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3.6 Events and actions in programs</w:t>
                  </w:r>
                </w:p>
                <w:p w14:paraId="1AA8B343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4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3.6</w:t>
                    </w:r>
                  </w:hyperlink>
                </w:p>
              </w:tc>
              <w:tc>
                <w:tcPr>
                  <w:tcW w:w="1895" w:type="dxa"/>
                </w:tcPr>
                <w:p w14:paraId="54F1D79F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4.4 Data logging</w:t>
                  </w:r>
                </w:p>
                <w:p w14:paraId="5CE9D723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11EF3488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20BEFE94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5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4.4</w:t>
                    </w:r>
                  </w:hyperlink>
                </w:p>
              </w:tc>
              <w:tc>
                <w:tcPr>
                  <w:tcW w:w="1896" w:type="dxa"/>
                </w:tcPr>
                <w:p w14:paraId="5A393DF2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4.5 Photo editing</w:t>
                  </w:r>
                </w:p>
                <w:p w14:paraId="610A4002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6146776C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67605D3F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6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4.5</w:t>
                    </w:r>
                  </w:hyperlink>
                </w:p>
              </w:tc>
              <w:tc>
                <w:tcPr>
                  <w:tcW w:w="1896" w:type="dxa"/>
                </w:tcPr>
                <w:p w14:paraId="76E6331E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4.6 Repetition in games</w:t>
                  </w:r>
                </w:p>
                <w:p w14:paraId="7844020D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</w:pPr>
                </w:p>
                <w:p w14:paraId="640FAC2C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27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4.6</w:t>
                    </w:r>
                  </w:hyperlink>
                </w:p>
              </w:tc>
            </w:tr>
            <w:tr w:rsidR="00E03D05" w:rsidRPr="00535603" w14:paraId="6B9552DE" w14:textId="77777777" w:rsidTr="00E03D05">
              <w:tc>
                <w:tcPr>
                  <w:tcW w:w="1895" w:type="dxa"/>
                  <w:vMerge/>
                </w:tcPr>
                <w:p w14:paraId="4FE408EB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bookmarkStart w:id="0" w:name="_Hlk129852207"/>
                </w:p>
              </w:tc>
              <w:tc>
                <w:tcPr>
                  <w:tcW w:w="1895" w:type="dxa"/>
                  <w:vMerge/>
                </w:tcPr>
                <w:p w14:paraId="7A370C17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7"/>
                  <w:shd w:val="clear" w:color="auto" w:fill="00B0F0"/>
                </w:tcPr>
                <w:p w14:paraId="2CD7BDB3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28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29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bookmarkEnd w:id="0"/>
            <w:tr w:rsidR="00E03D05" w:rsidRPr="00535603" w14:paraId="7BE9203D" w14:textId="77777777" w:rsidTr="00E03D05">
              <w:tc>
                <w:tcPr>
                  <w:tcW w:w="1895" w:type="dxa"/>
                  <w:vMerge/>
                </w:tcPr>
                <w:p w14:paraId="5A98FC7E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3A1B52B4" w14:textId="77777777" w:rsidR="00E03D05" w:rsidRPr="00D6589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4540909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CC34C4">
                    <w:rPr>
                      <w:rFonts w:cstheme="minorHAnsi"/>
                    </w:rPr>
                    <w:t>Self-image and Identity</w:t>
                  </w:r>
                </w:p>
                <w:p w14:paraId="58F6E7F6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</w:p>
              </w:tc>
              <w:tc>
                <w:tcPr>
                  <w:tcW w:w="1895" w:type="dxa"/>
                </w:tcPr>
                <w:p w14:paraId="132DA7AE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Online Relationships</w:t>
                  </w:r>
                </w:p>
              </w:tc>
              <w:tc>
                <w:tcPr>
                  <w:tcW w:w="1895" w:type="dxa"/>
                  <w:gridSpan w:val="2"/>
                </w:tcPr>
                <w:p w14:paraId="5986737C" w14:textId="77777777" w:rsidR="00E03D05" w:rsidRPr="00E8495A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16093B82" w14:textId="77777777" w:rsidR="00E03D05" w:rsidRPr="00E8495A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cstheme="minorHAnsi"/>
                    </w:rPr>
                    <w:t>Online Reputation</w:t>
                  </w:r>
                </w:p>
              </w:tc>
              <w:tc>
                <w:tcPr>
                  <w:tcW w:w="1896" w:type="dxa"/>
                </w:tcPr>
                <w:p w14:paraId="7B3CAD6F" w14:textId="77777777" w:rsidR="00E03D05" w:rsidRPr="00E8495A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61D678E7" w14:textId="77777777" w:rsidR="00E03D05" w:rsidRPr="00E8495A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4E3B46">
                    <w:rPr>
                      <w:rFonts w:eastAsia="Times New Roman" w:cstheme="minorHAnsi"/>
                      <w:color w:val="000000"/>
                      <w:lang w:eastAsia="en-GB"/>
                    </w:rPr>
                    <w:t>Online Bullying</w:t>
                  </w:r>
                </w:p>
              </w:tc>
            </w:tr>
            <w:tr w:rsidR="00E03D05" w:rsidRPr="00535603" w14:paraId="1E40004C" w14:textId="77777777" w:rsidTr="00E03D05">
              <w:tc>
                <w:tcPr>
                  <w:tcW w:w="1895" w:type="dxa"/>
                  <w:vMerge/>
                </w:tcPr>
                <w:p w14:paraId="3986BAB3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00B5264B" w14:textId="77777777" w:rsidR="00E03D05" w:rsidRPr="00D65895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C00000"/>
                      <w:sz w:val="48"/>
                      <w:szCs w:val="48"/>
                      <w:lang w:eastAsia="en-GB"/>
                    </w:rPr>
                    <w:t>Year 5 &amp; 6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408AC6BD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26F7230B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5" w:type="dxa"/>
                  <w:gridSpan w:val="2"/>
                  <w:shd w:val="clear" w:color="auto" w:fill="FFCCFF"/>
                </w:tcPr>
                <w:p w14:paraId="72082EE4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B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3EFBCF1F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Data and Information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5D45C07C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57F64849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B</w:t>
                  </w:r>
                </w:p>
              </w:tc>
            </w:tr>
            <w:tr w:rsidR="00E03D05" w:rsidRPr="00535603" w14:paraId="293D2CD4" w14:textId="77777777" w:rsidTr="00E03D05">
              <w:tc>
                <w:tcPr>
                  <w:tcW w:w="1895" w:type="dxa"/>
                  <w:vMerge/>
                </w:tcPr>
                <w:p w14:paraId="18582D0B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09C4B2C6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A0B1D1C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5.4 Flat-file databases</w:t>
                  </w:r>
                </w:p>
                <w:p w14:paraId="7768AA7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0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5.4</w:t>
                    </w:r>
                  </w:hyperlink>
                </w:p>
              </w:tc>
              <w:tc>
                <w:tcPr>
                  <w:tcW w:w="1895" w:type="dxa"/>
                </w:tcPr>
                <w:p w14:paraId="055F80C7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5.5 Introduction to vector graphics</w:t>
                  </w:r>
                </w:p>
                <w:p w14:paraId="3BDC0FF6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1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5.5</w:t>
                    </w:r>
                  </w:hyperlink>
                </w:p>
              </w:tc>
              <w:tc>
                <w:tcPr>
                  <w:tcW w:w="1895" w:type="dxa"/>
                  <w:gridSpan w:val="2"/>
                </w:tcPr>
                <w:p w14:paraId="045D16A7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5.6 Selection in quizzes</w:t>
                  </w:r>
                </w:p>
                <w:p w14:paraId="023AC6AF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2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5.6</w:t>
                    </w:r>
                  </w:hyperlink>
                </w:p>
              </w:tc>
              <w:tc>
                <w:tcPr>
                  <w:tcW w:w="1895" w:type="dxa"/>
                </w:tcPr>
                <w:p w14:paraId="23E4DC07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6.4 Introduction to spreadsheets</w:t>
                  </w:r>
                </w:p>
                <w:p w14:paraId="1DD9B1B8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3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6.4</w:t>
                    </w:r>
                  </w:hyperlink>
                </w:p>
              </w:tc>
              <w:tc>
                <w:tcPr>
                  <w:tcW w:w="1896" w:type="dxa"/>
                </w:tcPr>
                <w:p w14:paraId="43839AAA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6.5 3D modelling</w:t>
                  </w:r>
                </w:p>
                <w:p w14:paraId="2AD135CA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37094B8B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4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6.5</w:t>
                    </w:r>
                  </w:hyperlink>
                </w:p>
              </w:tc>
              <w:tc>
                <w:tcPr>
                  <w:tcW w:w="1896" w:type="dxa"/>
                </w:tcPr>
                <w:p w14:paraId="7AA3E012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6.6 Sensing movement</w:t>
                  </w:r>
                </w:p>
                <w:p w14:paraId="7BD804CD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5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6.6</w:t>
                    </w:r>
                  </w:hyperlink>
                </w:p>
              </w:tc>
            </w:tr>
            <w:tr w:rsidR="00E03D05" w:rsidRPr="00535603" w14:paraId="1CED61F4" w14:textId="77777777" w:rsidTr="00E03D05">
              <w:tc>
                <w:tcPr>
                  <w:tcW w:w="1895" w:type="dxa"/>
                  <w:vMerge/>
                </w:tcPr>
                <w:p w14:paraId="2AED7A56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737B0D5B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7"/>
                  <w:shd w:val="clear" w:color="auto" w:fill="00B0F0"/>
                </w:tcPr>
                <w:p w14:paraId="52BC4D46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36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37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:rsidRPr="00535603" w14:paraId="06474643" w14:textId="77777777" w:rsidTr="00E03D05">
              <w:tc>
                <w:tcPr>
                  <w:tcW w:w="1895" w:type="dxa"/>
                  <w:vMerge/>
                </w:tcPr>
                <w:p w14:paraId="59D39A37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5D0223F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3CBEA4CD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CC34C4">
                    <w:rPr>
                      <w:rFonts w:cstheme="minorHAnsi"/>
                    </w:rPr>
                    <w:t>Self-image and Identity</w:t>
                  </w:r>
                </w:p>
                <w:p w14:paraId="78C5251C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</w:p>
              </w:tc>
              <w:tc>
                <w:tcPr>
                  <w:tcW w:w="1895" w:type="dxa"/>
                </w:tcPr>
                <w:p w14:paraId="3E2D9ECE" w14:textId="77777777" w:rsidR="00E03D05" w:rsidRPr="00F07624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Online Relationships</w:t>
                  </w:r>
                </w:p>
              </w:tc>
              <w:tc>
                <w:tcPr>
                  <w:tcW w:w="1895" w:type="dxa"/>
                  <w:gridSpan w:val="2"/>
                </w:tcPr>
                <w:p w14:paraId="77321395" w14:textId="77777777" w:rsidR="00E03D05" w:rsidRPr="004973EE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72637A9" w14:textId="77777777" w:rsidR="00E03D05" w:rsidRPr="004973EE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cstheme="minorHAnsi"/>
                    </w:rPr>
                    <w:t>Online Reputation</w:t>
                  </w:r>
                </w:p>
              </w:tc>
              <w:tc>
                <w:tcPr>
                  <w:tcW w:w="1896" w:type="dxa"/>
                </w:tcPr>
                <w:p w14:paraId="70322409" w14:textId="77777777" w:rsidR="00E03D05" w:rsidRPr="004973EE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4E9D5EB6" w14:textId="77777777" w:rsidR="00E03D05" w:rsidRPr="004973EE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4E3B46">
                    <w:rPr>
                      <w:rFonts w:eastAsia="Times New Roman" w:cstheme="minorHAnsi"/>
                      <w:color w:val="000000"/>
                      <w:lang w:eastAsia="en-GB"/>
                    </w:rPr>
                    <w:t>Online Bullying</w:t>
                  </w:r>
                </w:p>
              </w:tc>
            </w:tr>
            <w:tr w:rsidR="00F827FA" w:rsidRPr="00535603" w14:paraId="75DED480" w14:textId="4D78585F" w:rsidTr="00F827FA">
              <w:tc>
                <w:tcPr>
                  <w:tcW w:w="1895" w:type="dxa"/>
                </w:tcPr>
                <w:p w14:paraId="2ED7E033" w14:textId="1525188F" w:rsidR="00F827FA" w:rsidRPr="00535603" w:rsidRDefault="00F827FA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>Adaptations</w:t>
                  </w:r>
                </w:p>
              </w:tc>
              <w:tc>
                <w:tcPr>
                  <w:tcW w:w="6696" w:type="dxa"/>
                  <w:gridSpan w:val="4"/>
                </w:tcPr>
                <w:p w14:paraId="1D543AB9" w14:textId="08D28748" w:rsidR="00F827FA" w:rsidRDefault="00F827FA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Flexible groupings</w:t>
                  </w:r>
                  <w:r w:rsidR="001F03E4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</w:t>
                  </w:r>
                  <w:r w:rsidR="00B21B10">
                    <w:rPr>
                      <w:rFonts w:eastAsia="Times New Roman" w:cstheme="minorHAnsi"/>
                      <w:color w:val="000000"/>
                      <w:lang w:eastAsia="en-GB"/>
                    </w:rPr>
                    <w:t>–</w:t>
                  </w:r>
                  <w:r w:rsidR="001F03E4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</w:t>
                  </w:r>
                  <w:r w:rsidR="00B21B10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targeted support by class teacher for SEND </w:t>
                  </w:r>
                </w:p>
                <w:p w14:paraId="5D35099D" w14:textId="44279D6E" w:rsidR="00F827FA" w:rsidRDefault="00F827FA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Modelling, Chunking content after modelling</w:t>
                  </w:r>
                </w:p>
                <w:p w14:paraId="54D120A9" w14:textId="1352D1F0" w:rsidR="00F827FA" w:rsidRPr="004E3B46" w:rsidRDefault="00A916DA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Voice memo</w:t>
                  </w:r>
                  <w:r w:rsidR="00BF3898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s </w:t>
                  </w:r>
                </w:p>
              </w:tc>
              <w:tc>
                <w:tcPr>
                  <w:tcW w:w="6571" w:type="dxa"/>
                  <w:gridSpan w:val="4"/>
                </w:tcPr>
                <w:p w14:paraId="011CEDD3" w14:textId="3ECD728E" w:rsidR="00F827FA" w:rsidRDefault="008E5CEB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Pre teach and overlearning and explicit teaching of new vocabulary.</w:t>
                  </w:r>
                </w:p>
                <w:p w14:paraId="38DB7D7F" w14:textId="77777777" w:rsidR="00F827FA" w:rsidRDefault="008E5CEB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Visual scaffolding</w:t>
                  </w:r>
                </w:p>
                <w:p w14:paraId="1CE31F5D" w14:textId="6ADEA036" w:rsidR="009B3FC6" w:rsidRPr="004E3B46" w:rsidRDefault="009B3FC6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Choice and ownership </w:t>
                  </w:r>
                </w:p>
              </w:tc>
            </w:tr>
          </w:tbl>
          <w:p w14:paraId="605AD5B7" w14:textId="77777777" w:rsidR="00F571B4" w:rsidRDefault="00F571B4" w:rsidP="005E2DF6">
            <w:pPr>
              <w:shd w:val="clear" w:color="auto" w:fill="FFFFFF"/>
            </w:pPr>
          </w:p>
          <w:p w14:paraId="17824601" w14:textId="77777777" w:rsidR="00F571B4" w:rsidRDefault="00F571B4" w:rsidP="005E2DF6">
            <w:pPr>
              <w:shd w:val="clear" w:color="auto" w:fill="FFFFFF"/>
            </w:pPr>
          </w:p>
          <w:p w14:paraId="342A3319" w14:textId="77777777" w:rsidR="00F571B4" w:rsidRDefault="00F571B4" w:rsidP="005E2DF6">
            <w:pPr>
              <w:shd w:val="clear" w:color="auto" w:fill="FFFFFF"/>
            </w:pPr>
          </w:p>
          <w:p w14:paraId="32741109" w14:textId="77777777" w:rsidR="00F571B4" w:rsidRDefault="00F571B4" w:rsidP="005E2DF6">
            <w:pPr>
              <w:shd w:val="clear" w:color="auto" w:fill="FFFFFF"/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26"/>
              <w:gridCol w:w="1859"/>
              <w:gridCol w:w="1876"/>
              <w:gridCol w:w="1866"/>
              <w:gridCol w:w="1888"/>
              <w:gridCol w:w="1884"/>
              <w:gridCol w:w="1874"/>
              <w:gridCol w:w="1889"/>
            </w:tblGrid>
            <w:tr w:rsidR="00E03D05" w:rsidRPr="00535603" w14:paraId="4E40663D" w14:textId="77777777" w:rsidTr="00E03D05">
              <w:tc>
                <w:tcPr>
                  <w:tcW w:w="1895" w:type="dxa"/>
                </w:tcPr>
                <w:p w14:paraId="7FAE5D4E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00B050"/>
                      <w:sz w:val="27"/>
                      <w:szCs w:val="27"/>
                      <w:lang w:eastAsia="en-GB"/>
                    </w:rPr>
                    <w:t>Cycle</w:t>
                  </w:r>
                </w:p>
              </w:tc>
              <w:tc>
                <w:tcPr>
                  <w:tcW w:w="1895" w:type="dxa"/>
                </w:tcPr>
                <w:p w14:paraId="5F3E6708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0070C0"/>
                      <w:sz w:val="27"/>
                      <w:szCs w:val="27"/>
                      <w:lang w:eastAsia="en-GB"/>
                    </w:rPr>
                    <w:t>Year Groups</w:t>
                  </w:r>
                </w:p>
              </w:tc>
              <w:tc>
                <w:tcPr>
                  <w:tcW w:w="1895" w:type="dxa"/>
                </w:tcPr>
                <w:p w14:paraId="780374BF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1</w:t>
                  </w:r>
                </w:p>
              </w:tc>
              <w:tc>
                <w:tcPr>
                  <w:tcW w:w="1895" w:type="dxa"/>
                </w:tcPr>
                <w:p w14:paraId="37A2B13C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2</w:t>
                  </w:r>
                </w:p>
              </w:tc>
              <w:tc>
                <w:tcPr>
                  <w:tcW w:w="1895" w:type="dxa"/>
                </w:tcPr>
                <w:p w14:paraId="7776095C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3</w:t>
                  </w:r>
                </w:p>
              </w:tc>
              <w:tc>
                <w:tcPr>
                  <w:tcW w:w="1895" w:type="dxa"/>
                </w:tcPr>
                <w:p w14:paraId="065201F7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4</w:t>
                  </w:r>
                </w:p>
              </w:tc>
              <w:tc>
                <w:tcPr>
                  <w:tcW w:w="1896" w:type="dxa"/>
                </w:tcPr>
                <w:p w14:paraId="132217CE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5</w:t>
                  </w:r>
                </w:p>
              </w:tc>
              <w:tc>
                <w:tcPr>
                  <w:tcW w:w="1896" w:type="dxa"/>
                </w:tcPr>
                <w:p w14:paraId="1DF800B8" w14:textId="77777777" w:rsidR="00E03D05" w:rsidRPr="00535603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F84FAC">
                    <w:rPr>
                      <w:rFonts w:eastAsia="Times New Roman" w:cstheme="minorHAnsi"/>
                      <w:b/>
                      <w:color w:val="C00000"/>
                      <w:sz w:val="27"/>
                      <w:szCs w:val="27"/>
                      <w:lang w:eastAsia="en-GB"/>
                    </w:rPr>
                    <w:t>Teaching Block 6</w:t>
                  </w:r>
                </w:p>
              </w:tc>
            </w:tr>
            <w:tr w:rsidR="00E03D05" w:rsidRPr="00535603" w14:paraId="3E099D3D" w14:textId="77777777" w:rsidTr="00E03D05">
              <w:tc>
                <w:tcPr>
                  <w:tcW w:w="1895" w:type="dxa"/>
                  <w:vMerge w:val="restart"/>
                  <w:textDirection w:val="btLr"/>
                </w:tcPr>
                <w:p w14:paraId="179F125F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000000"/>
                      <w:sz w:val="144"/>
                      <w:szCs w:val="144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FF0000"/>
                      <w:sz w:val="144"/>
                      <w:szCs w:val="144"/>
                      <w:lang w:eastAsia="en-GB"/>
                    </w:rPr>
                    <w:t>B/D</w:t>
                  </w: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4C9082AE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7030A0"/>
                      <w:sz w:val="48"/>
                      <w:szCs w:val="48"/>
                      <w:lang w:eastAsia="en-GB"/>
                    </w:rPr>
                    <w:t>Year 1 &amp; 2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5EF22194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09FF18D7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1A689D11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A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3A5E480E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4DFF016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4AE493DF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A</w:t>
                  </w:r>
                </w:p>
              </w:tc>
            </w:tr>
            <w:tr w:rsidR="00E03D05" w:rsidRPr="00535603" w14:paraId="4E84857F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11E21517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94FC45C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742CCF5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1.1 Technology around us</w:t>
                  </w:r>
                </w:p>
                <w:p w14:paraId="761A44B8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68CB2F11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8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1.1</w:t>
                    </w:r>
                  </w:hyperlink>
                </w:p>
              </w:tc>
              <w:tc>
                <w:tcPr>
                  <w:tcW w:w="1895" w:type="dxa"/>
                </w:tcPr>
                <w:p w14:paraId="55D9927D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1.2 Digital painting</w:t>
                  </w:r>
                </w:p>
                <w:p w14:paraId="16D5B428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1F6D27D8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399E3D9F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39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1.2</w:t>
                    </w:r>
                  </w:hyperlink>
                </w:p>
              </w:tc>
              <w:tc>
                <w:tcPr>
                  <w:tcW w:w="1895" w:type="dxa"/>
                </w:tcPr>
                <w:p w14:paraId="06AEC06D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1.3 Moving a robot</w:t>
                  </w:r>
                </w:p>
                <w:p w14:paraId="7918C9E5" w14:textId="77777777" w:rsidR="00E03D05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47064E27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0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1.3</w:t>
                    </w:r>
                  </w:hyperlink>
                </w:p>
              </w:tc>
              <w:tc>
                <w:tcPr>
                  <w:tcW w:w="1895" w:type="dxa"/>
                </w:tcPr>
                <w:p w14:paraId="57F100AA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2.1 Information technology around us</w:t>
                  </w:r>
                </w:p>
                <w:p w14:paraId="53B35312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1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2.1</w:t>
                    </w:r>
                  </w:hyperlink>
                </w:p>
              </w:tc>
              <w:tc>
                <w:tcPr>
                  <w:tcW w:w="1896" w:type="dxa"/>
                </w:tcPr>
                <w:p w14:paraId="2186C729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2.2 Digital photography</w:t>
                  </w:r>
                </w:p>
                <w:p w14:paraId="4A933FC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0E02342C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2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2.2</w:t>
                    </w:r>
                  </w:hyperlink>
                </w:p>
              </w:tc>
              <w:tc>
                <w:tcPr>
                  <w:tcW w:w="1896" w:type="dxa"/>
                </w:tcPr>
                <w:p w14:paraId="05983A0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2.3 Robot algorithms</w:t>
                  </w:r>
                </w:p>
                <w:p w14:paraId="3BF6E14E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092E411C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3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2.3</w:t>
                    </w:r>
                  </w:hyperlink>
                </w:p>
              </w:tc>
            </w:tr>
            <w:tr w:rsidR="00E03D05" w:rsidRPr="00535603" w14:paraId="3EB3BA3E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4D022710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66A1670E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6"/>
                  <w:shd w:val="clear" w:color="auto" w:fill="00B0F0"/>
                </w:tcPr>
                <w:p w14:paraId="58FB608C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44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45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:rsidRPr="00535603" w14:paraId="33278C05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0FFCBF22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bookmarkStart w:id="1" w:name="_Hlk129857398"/>
                </w:p>
              </w:tc>
              <w:tc>
                <w:tcPr>
                  <w:tcW w:w="1895" w:type="dxa"/>
                  <w:vMerge/>
                </w:tcPr>
                <w:p w14:paraId="6E3D3053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3C73CA1A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4973EE">
                    <w:rPr>
                      <w:rFonts w:cstheme="minorHAnsi"/>
                    </w:rPr>
                    <w:t xml:space="preserve">Managing </w:t>
                  </w:r>
                  <w:r>
                    <w:rPr>
                      <w:rFonts w:cstheme="minorHAnsi"/>
                    </w:rPr>
                    <w:t>Online Information</w:t>
                  </w:r>
                </w:p>
                <w:p w14:paraId="411D1B4A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14ACC98A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06D11">
                    <w:rPr>
                      <w:rFonts w:cstheme="minorHAnsi"/>
                    </w:rPr>
                    <w:t>Health, Wellbeing and Lifestyle</w:t>
                  </w:r>
                </w:p>
              </w:tc>
              <w:tc>
                <w:tcPr>
                  <w:tcW w:w="1895" w:type="dxa"/>
                </w:tcPr>
                <w:p w14:paraId="43BC7CF0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3111D9CE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Privacy and Security</w:t>
                  </w:r>
                </w:p>
              </w:tc>
              <w:tc>
                <w:tcPr>
                  <w:tcW w:w="1896" w:type="dxa"/>
                </w:tcPr>
                <w:p w14:paraId="14DD8CC7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126E7913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Copyright and Ownership</w:t>
                  </w:r>
                </w:p>
              </w:tc>
            </w:tr>
            <w:bookmarkEnd w:id="1"/>
            <w:tr w:rsidR="00E03D05" w:rsidRPr="00535603" w14:paraId="2056EE71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0F33658D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41CB7B82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00B050"/>
                      <w:sz w:val="48"/>
                      <w:szCs w:val="48"/>
                      <w:lang w:eastAsia="en-GB"/>
                    </w:rPr>
                    <w:t>Year 3 &amp; 4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364E074A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6A7A6C49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75991484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A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0CB510A8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194CA485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2C505198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4973EE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Programming A</w:t>
                  </w:r>
                </w:p>
              </w:tc>
            </w:tr>
            <w:tr w:rsidR="00E03D05" w:rsidRPr="00535603" w14:paraId="3CA5494C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42061DB2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7FAE1BCA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56D0453" w14:textId="77777777" w:rsidR="00E03D05" w:rsidRPr="0009300A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3.1 Connecting computers</w:t>
                  </w:r>
                </w:p>
                <w:p w14:paraId="524BCC6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6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3.1</w:t>
                    </w:r>
                  </w:hyperlink>
                </w:p>
              </w:tc>
              <w:tc>
                <w:tcPr>
                  <w:tcW w:w="1895" w:type="dxa"/>
                </w:tcPr>
                <w:p w14:paraId="40EC721D" w14:textId="77777777" w:rsidR="00E03D05" w:rsidRPr="0009300A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3.2 Stop-frame animation</w:t>
                  </w:r>
                </w:p>
                <w:p w14:paraId="49E2AA5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7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3.2</w:t>
                    </w:r>
                  </w:hyperlink>
                </w:p>
              </w:tc>
              <w:tc>
                <w:tcPr>
                  <w:tcW w:w="1895" w:type="dxa"/>
                </w:tcPr>
                <w:p w14:paraId="17AC887F" w14:textId="77777777" w:rsidR="00E03D05" w:rsidRPr="0009300A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3.3 Sequencing sounds</w:t>
                  </w:r>
                </w:p>
                <w:p w14:paraId="50FD23E9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8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3.3</w:t>
                    </w:r>
                  </w:hyperlink>
                </w:p>
              </w:tc>
              <w:tc>
                <w:tcPr>
                  <w:tcW w:w="1895" w:type="dxa"/>
                </w:tcPr>
                <w:p w14:paraId="1A578F3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4.1 The internet</w:t>
                  </w:r>
                </w:p>
                <w:p w14:paraId="2C1D13B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7289D67A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49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4.1</w:t>
                    </w:r>
                  </w:hyperlink>
                </w:p>
              </w:tc>
              <w:tc>
                <w:tcPr>
                  <w:tcW w:w="1896" w:type="dxa"/>
                </w:tcPr>
                <w:p w14:paraId="2CF5EA5A" w14:textId="77777777" w:rsidR="00E03D05" w:rsidRPr="0009300A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4.2 Audio production</w:t>
                  </w:r>
                </w:p>
                <w:p w14:paraId="712C450D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0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4.2</w:t>
                    </w:r>
                  </w:hyperlink>
                </w:p>
              </w:tc>
              <w:tc>
                <w:tcPr>
                  <w:tcW w:w="1896" w:type="dxa"/>
                </w:tcPr>
                <w:p w14:paraId="4A61F311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4.3 Repetition in shapes</w:t>
                  </w:r>
                </w:p>
                <w:p w14:paraId="2AB6AA05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1" w:history="1">
                    <w:r w:rsidRPr="00706D11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4.3</w:t>
                    </w:r>
                  </w:hyperlink>
                </w:p>
              </w:tc>
            </w:tr>
            <w:tr w:rsidR="00E03D05" w:rsidRPr="00535603" w14:paraId="5C469D73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2BF9CD64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9493492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6"/>
                  <w:shd w:val="clear" w:color="auto" w:fill="00B0F0"/>
                </w:tcPr>
                <w:p w14:paraId="78728433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52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53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:rsidRPr="00535603" w14:paraId="767AFEFE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1C13279C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25E3558E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1D55DFCF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4973EE">
                    <w:rPr>
                      <w:rFonts w:cstheme="minorHAnsi"/>
                    </w:rPr>
                    <w:t xml:space="preserve">Managing </w:t>
                  </w:r>
                  <w:r>
                    <w:rPr>
                      <w:rFonts w:cstheme="minorHAnsi"/>
                    </w:rPr>
                    <w:t>Online Information</w:t>
                  </w:r>
                </w:p>
                <w:p w14:paraId="0277DD06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4B66D3F8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06D11">
                    <w:rPr>
                      <w:rFonts w:cstheme="minorHAnsi"/>
                    </w:rPr>
                    <w:t>Health, Wellbeing and Lifestyle</w:t>
                  </w:r>
                </w:p>
              </w:tc>
              <w:tc>
                <w:tcPr>
                  <w:tcW w:w="1895" w:type="dxa"/>
                </w:tcPr>
                <w:p w14:paraId="42DEB20E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74618F36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Privacy and Security</w:t>
                  </w:r>
                </w:p>
              </w:tc>
              <w:tc>
                <w:tcPr>
                  <w:tcW w:w="1896" w:type="dxa"/>
                </w:tcPr>
                <w:p w14:paraId="5DBFF96F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28D10A0B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Copyright and Ownership</w:t>
                  </w:r>
                </w:p>
              </w:tc>
            </w:tr>
            <w:tr w:rsidR="00E03D05" w:rsidRPr="00535603" w14:paraId="4E70CE6E" w14:textId="77777777" w:rsidTr="00E03D05">
              <w:tc>
                <w:tcPr>
                  <w:tcW w:w="1895" w:type="dxa"/>
                  <w:vMerge/>
                  <w:textDirection w:val="btLr"/>
                </w:tcPr>
                <w:p w14:paraId="67953C8C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 w:val="restart"/>
                  <w:textDirection w:val="btLr"/>
                </w:tcPr>
                <w:p w14:paraId="6340C4D0" w14:textId="77777777" w:rsidR="00E03D05" w:rsidRPr="00535603" w:rsidRDefault="00E03D05" w:rsidP="002A4FDB">
                  <w:pPr>
                    <w:framePr w:hSpace="180" w:wrap="around" w:vAnchor="text" w:hAnchor="margin" w:y="-146"/>
                    <w:ind w:left="113" w:right="113"/>
                    <w:jc w:val="center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  <w:r w:rsidRPr="00D65895">
                    <w:rPr>
                      <w:rFonts w:eastAsia="Times New Roman" w:cstheme="minorHAnsi"/>
                      <w:color w:val="C00000"/>
                      <w:sz w:val="48"/>
                      <w:szCs w:val="48"/>
                      <w:lang w:eastAsia="en-GB"/>
                    </w:rPr>
                    <w:t>Year 5 &amp; 6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46CB465D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7F573FB7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5" w:type="dxa"/>
                  <w:shd w:val="clear" w:color="auto" w:fill="FFCCFF"/>
                </w:tcPr>
                <w:p w14:paraId="513438D4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A</w:t>
                  </w:r>
                </w:p>
              </w:tc>
              <w:tc>
                <w:tcPr>
                  <w:tcW w:w="1895" w:type="dxa"/>
                  <w:shd w:val="clear" w:color="auto" w:fill="CC9900"/>
                </w:tcPr>
                <w:p w14:paraId="5B7505D7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Computing systems and networks</w:t>
                  </w:r>
                </w:p>
              </w:tc>
              <w:tc>
                <w:tcPr>
                  <w:tcW w:w="1896" w:type="dxa"/>
                  <w:shd w:val="clear" w:color="auto" w:fill="CC9900"/>
                </w:tcPr>
                <w:p w14:paraId="336DE75E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Creating media</w:t>
                  </w:r>
                </w:p>
              </w:tc>
              <w:tc>
                <w:tcPr>
                  <w:tcW w:w="1896" w:type="dxa"/>
                  <w:shd w:val="clear" w:color="auto" w:fill="FFCCFF"/>
                </w:tcPr>
                <w:p w14:paraId="1A51C7F5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706D11">
                    <w:rPr>
                      <w:rFonts w:cstheme="minorHAnsi"/>
                      <w:b/>
                      <w:sz w:val="27"/>
                      <w:szCs w:val="27"/>
                    </w:rPr>
                    <w:t>Programming A</w:t>
                  </w:r>
                </w:p>
              </w:tc>
            </w:tr>
            <w:tr w:rsidR="00E03D05" w:rsidRPr="00535603" w14:paraId="7B743E0F" w14:textId="77777777" w:rsidTr="00E03D05">
              <w:tc>
                <w:tcPr>
                  <w:tcW w:w="1895" w:type="dxa"/>
                  <w:vMerge/>
                </w:tcPr>
                <w:p w14:paraId="58AC364A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61AB970A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0ECE328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5.1 Systems and searching</w:t>
                  </w:r>
                </w:p>
                <w:p w14:paraId="17751AFF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029953B9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4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5.1</w:t>
                    </w:r>
                  </w:hyperlink>
                </w:p>
              </w:tc>
              <w:tc>
                <w:tcPr>
                  <w:tcW w:w="1895" w:type="dxa"/>
                </w:tcPr>
                <w:p w14:paraId="4F2DA4B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5.2 Video production</w:t>
                  </w:r>
                </w:p>
                <w:p w14:paraId="2513F4E5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09A6B077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5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5.2</w:t>
                    </w:r>
                  </w:hyperlink>
                </w:p>
              </w:tc>
              <w:tc>
                <w:tcPr>
                  <w:tcW w:w="1895" w:type="dxa"/>
                </w:tcPr>
                <w:p w14:paraId="5ACC6C57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5.3 Selection in physical computing</w:t>
                  </w:r>
                </w:p>
                <w:p w14:paraId="6F653EC3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6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5.3</w:t>
                    </w:r>
                  </w:hyperlink>
                </w:p>
              </w:tc>
              <w:tc>
                <w:tcPr>
                  <w:tcW w:w="1895" w:type="dxa"/>
                </w:tcPr>
                <w:p w14:paraId="1A25B408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6.1 Communication and collaboration</w:t>
                  </w:r>
                </w:p>
                <w:p w14:paraId="33784DAE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7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6.1</w:t>
                    </w:r>
                  </w:hyperlink>
                </w:p>
              </w:tc>
              <w:tc>
                <w:tcPr>
                  <w:tcW w:w="1896" w:type="dxa"/>
                </w:tcPr>
                <w:p w14:paraId="2948DD96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6.2 Webpage creation</w:t>
                  </w:r>
                </w:p>
                <w:p w14:paraId="6B698102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49870870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8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6.2</w:t>
                    </w:r>
                  </w:hyperlink>
                </w:p>
              </w:tc>
              <w:tc>
                <w:tcPr>
                  <w:tcW w:w="1896" w:type="dxa"/>
                </w:tcPr>
                <w:p w14:paraId="5C5B7AF1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706D11">
                    <w:rPr>
                      <w:rFonts w:cstheme="minorHAnsi"/>
                    </w:rPr>
                    <w:t>6.3 Variables in games</w:t>
                  </w:r>
                </w:p>
                <w:p w14:paraId="3C88499D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  <w:p w14:paraId="537CF29C" w14:textId="77777777" w:rsidR="00E03D05" w:rsidRPr="00706D11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hyperlink r:id="rId59" w:history="1">
                    <w:r w:rsidRPr="00E8495A">
                      <w:rPr>
                        <w:rStyle w:val="Hyperlink"/>
                        <w:rFonts w:eastAsia="Times New Roman" w:cstheme="minorHAnsi"/>
                        <w:lang w:eastAsia="en-GB"/>
                      </w:rPr>
                      <w:t>6.3</w:t>
                    </w:r>
                  </w:hyperlink>
                </w:p>
              </w:tc>
            </w:tr>
            <w:tr w:rsidR="00E03D05" w:rsidRPr="00535603" w14:paraId="013C1D5F" w14:textId="77777777" w:rsidTr="00E03D05">
              <w:tc>
                <w:tcPr>
                  <w:tcW w:w="1895" w:type="dxa"/>
                  <w:vMerge/>
                </w:tcPr>
                <w:p w14:paraId="357DBB2A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3381FB85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1372" w:type="dxa"/>
                  <w:gridSpan w:val="6"/>
                  <w:shd w:val="clear" w:color="auto" w:fill="00B0F0"/>
                </w:tcPr>
                <w:p w14:paraId="1C9AFF2D" w14:textId="77777777" w:rsidR="00E03D05" w:rsidRPr="004973EE" w:rsidRDefault="00E03D05" w:rsidP="002A4FDB">
                  <w:pPr>
                    <w:framePr w:hSpace="180" w:wrap="around" w:vAnchor="text" w:hAnchor="margin" w:y="-146"/>
                    <w:jc w:val="center"/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</w:pPr>
                  <w:r w:rsidRPr="00B257AB"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>Education For A Connected World –</w:t>
                  </w:r>
                  <w:r>
                    <w:rPr>
                      <w:rFonts w:eastAsia="Times New Roman" w:cstheme="minorHAnsi"/>
                      <w:b/>
                      <w:color w:val="000000"/>
                      <w:sz w:val="27"/>
                      <w:szCs w:val="27"/>
                      <w:lang w:eastAsia="en-GB"/>
                    </w:rPr>
                    <w:t xml:space="preserve"> </w:t>
                  </w:r>
                  <w:hyperlink r:id="rId60" w:history="1">
                    <w:r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Resources</w:t>
                    </w:r>
                  </w:hyperlink>
                  <w:r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  <w:t xml:space="preserve">    </w:t>
                  </w:r>
                  <w:hyperlink r:id="rId61" w:history="1">
                    <w:r w:rsidRPr="00B257AB">
                      <w:rPr>
                        <w:rStyle w:val="Hyperlink"/>
                        <w:rFonts w:eastAsia="Times New Roman" w:cstheme="minorHAnsi"/>
                        <w:sz w:val="27"/>
                        <w:szCs w:val="27"/>
                        <w:lang w:eastAsia="en-GB"/>
                      </w:rPr>
                      <w:t>Framework</w:t>
                    </w:r>
                  </w:hyperlink>
                </w:p>
              </w:tc>
            </w:tr>
            <w:tr w:rsidR="00E03D05" w:rsidRPr="00535603" w14:paraId="7AC43450" w14:textId="77777777" w:rsidTr="00E03D05">
              <w:tc>
                <w:tcPr>
                  <w:tcW w:w="1895" w:type="dxa"/>
                  <w:vMerge/>
                </w:tcPr>
                <w:p w14:paraId="7A3F6594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  <w:vMerge/>
                </w:tcPr>
                <w:p w14:paraId="6D28D513" w14:textId="77777777" w:rsidR="00E03D05" w:rsidRPr="00535603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sz w:val="27"/>
                      <w:szCs w:val="27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2833E73" w14:textId="77777777" w:rsidR="00E03D05" w:rsidRDefault="00E03D05" w:rsidP="002A4FDB">
                  <w:pPr>
                    <w:framePr w:hSpace="180" w:wrap="around" w:vAnchor="text" w:hAnchor="margin" w:y="-146"/>
                    <w:rPr>
                      <w:rFonts w:cstheme="minorHAnsi"/>
                    </w:rPr>
                  </w:pPr>
                  <w:r w:rsidRPr="004973EE">
                    <w:rPr>
                      <w:rFonts w:cstheme="minorHAnsi"/>
                    </w:rPr>
                    <w:t xml:space="preserve">Managing </w:t>
                  </w:r>
                  <w:r>
                    <w:rPr>
                      <w:rFonts w:cstheme="minorHAnsi"/>
                    </w:rPr>
                    <w:t>Online Information</w:t>
                  </w:r>
                </w:p>
                <w:p w14:paraId="0FFFA80F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5DDEF89A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706D11">
                    <w:rPr>
                      <w:rFonts w:cstheme="minorHAnsi"/>
                    </w:rPr>
                    <w:t>Health, Wellbeing and Lifestyle</w:t>
                  </w:r>
                </w:p>
              </w:tc>
              <w:tc>
                <w:tcPr>
                  <w:tcW w:w="1895" w:type="dxa"/>
                </w:tcPr>
                <w:p w14:paraId="4DF40BC7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5" w:type="dxa"/>
                </w:tcPr>
                <w:p w14:paraId="2674B759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Privacy and Security</w:t>
                  </w:r>
                </w:p>
              </w:tc>
              <w:tc>
                <w:tcPr>
                  <w:tcW w:w="1896" w:type="dxa"/>
                </w:tcPr>
                <w:p w14:paraId="66AA93F1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</w:p>
              </w:tc>
              <w:tc>
                <w:tcPr>
                  <w:tcW w:w="1896" w:type="dxa"/>
                </w:tcPr>
                <w:p w14:paraId="38FA70BF" w14:textId="77777777" w:rsidR="00E03D05" w:rsidRPr="00706D11" w:rsidRDefault="00E03D05" w:rsidP="002A4FDB">
                  <w:pPr>
                    <w:framePr w:hSpace="180" w:wrap="around" w:vAnchor="text" w:hAnchor="margin" w:y="-146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>
                    <w:rPr>
                      <w:rFonts w:eastAsia="Times New Roman" w:cstheme="minorHAnsi"/>
                      <w:color w:val="000000"/>
                      <w:lang w:eastAsia="en-GB"/>
                    </w:rPr>
                    <w:t>Copyright and Ownership</w:t>
                  </w:r>
                </w:p>
              </w:tc>
            </w:tr>
          </w:tbl>
          <w:p w14:paraId="2219EA77" w14:textId="32069C4D" w:rsidR="00F571B4" w:rsidRDefault="00F571B4" w:rsidP="00735007">
            <w:pPr>
              <w:shd w:val="clear" w:color="auto" w:fill="FFFFFF"/>
            </w:pPr>
          </w:p>
          <w:p w14:paraId="7FEE00DB" w14:textId="77777777" w:rsidR="00F571B4" w:rsidRDefault="00F571B4" w:rsidP="005E2DF6">
            <w:pPr>
              <w:shd w:val="clear" w:color="auto" w:fill="FFFFFF"/>
            </w:pPr>
          </w:p>
          <w:p w14:paraId="6F9ED86A" w14:textId="77777777" w:rsidR="00F571B4" w:rsidRDefault="00F571B4" w:rsidP="005E2DF6">
            <w:pPr>
              <w:shd w:val="clear" w:color="auto" w:fill="FFFFFF"/>
            </w:pPr>
          </w:p>
          <w:p w14:paraId="4DE37B24" w14:textId="77777777" w:rsidR="00F571B4" w:rsidRDefault="00F571B4" w:rsidP="005E2DF6">
            <w:pPr>
              <w:shd w:val="clear" w:color="auto" w:fill="FFFFFF"/>
            </w:pPr>
          </w:p>
          <w:p w14:paraId="025B59F9" w14:textId="77777777" w:rsidR="00F571B4" w:rsidRDefault="00F571B4" w:rsidP="005E2DF6">
            <w:pPr>
              <w:shd w:val="clear" w:color="auto" w:fill="FFFFFF"/>
            </w:pPr>
          </w:p>
          <w:p w14:paraId="1EBC18B1" w14:textId="77777777" w:rsidR="00E03D05" w:rsidRDefault="00E03D05" w:rsidP="005E2DF6">
            <w:pPr>
              <w:shd w:val="clear" w:color="auto" w:fill="FFFFFF"/>
            </w:pPr>
          </w:p>
          <w:p w14:paraId="003BE884" w14:textId="0512F83B" w:rsidR="0003530E" w:rsidRPr="004420AF" w:rsidRDefault="0003530E" w:rsidP="004420AF">
            <w:pPr>
              <w:rPr>
                <w:b/>
                <w:sz w:val="32"/>
                <w:szCs w:val="32"/>
              </w:rPr>
            </w:pPr>
          </w:p>
        </w:tc>
      </w:tr>
    </w:tbl>
    <w:p w14:paraId="22CB4FBB" w14:textId="0EFEFDA1" w:rsidR="682188C0" w:rsidRDefault="682188C0" w:rsidP="682188C0">
      <w:pPr>
        <w:rPr>
          <w:rFonts w:ascii="Calibri" w:eastAsia="Calibri" w:hAnsi="Calibri" w:cs="Calibri"/>
          <w:color w:val="000000" w:themeColor="text1"/>
          <w:sz w:val="36"/>
          <w:szCs w:val="36"/>
        </w:rPr>
      </w:pPr>
    </w:p>
    <w:sectPr w:rsidR="682188C0" w:rsidSect="00B76D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2364"/>
    <w:multiLevelType w:val="multilevel"/>
    <w:tmpl w:val="DC0C6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7432C0"/>
    <w:multiLevelType w:val="multilevel"/>
    <w:tmpl w:val="5EF2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04FB59"/>
    <w:multiLevelType w:val="hybridMultilevel"/>
    <w:tmpl w:val="EE0CEE28"/>
    <w:lvl w:ilvl="0" w:tplc="FD903D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47039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48AC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46A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EA7A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A47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EA55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0C7E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4A7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07DED"/>
    <w:multiLevelType w:val="multilevel"/>
    <w:tmpl w:val="96E6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162E98"/>
    <w:multiLevelType w:val="multilevel"/>
    <w:tmpl w:val="895E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9A1E3B"/>
    <w:multiLevelType w:val="multilevel"/>
    <w:tmpl w:val="C3400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9F109A"/>
    <w:multiLevelType w:val="multilevel"/>
    <w:tmpl w:val="4980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6634F3"/>
    <w:multiLevelType w:val="multilevel"/>
    <w:tmpl w:val="16E0D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7D0863"/>
    <w:multiLevelType w:val="multilevel"/>
    <w:tmpl w:val="C8B69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866631"/>
    <w:multiLevelType w:val="multilevel"/>
    <w:tmpl w:val="6E3C8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AE2C69"/>
    <w:multiLevelType w:val="hybridMultilevel"/>
    <w:tmpl w:val="AFBC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BD012D"/>
    <w:multiLevelType w:val="hybridMultilevel"/>
    <w:tmpl w:val="985A4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147B8A"/>
    <w:multiLevelType w:val="multilevel"/>
    <w:tmpl w:val="75720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33D1A98"/>
    <w:multiLevelType w:val="multilevel"/>
    <w:tmpl w:val="FA121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061E29"/>
    <w:multiLevelType w:val="multilevel"/>
    <w:tmpl w:val="9408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6165A3"/>
    <w:multiLevelType w:val="multilevel"/>
    <w:tmpl w:val="EDD4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AC534EA"/>
    <w:multiLevelType w:val="hybridMultilevel"/>
    <w:tmpl w:val="76109FDE"/>
    <w:lvl w:ilvl="0" w:tplc="7138E654">
      <w:start w:val="1"/>
      <w:numFmt w:val="decimal"/>
      <w:lvlText w:val="%1."/>
      <w:lvlJc w:val="left"/>
      <w:pPr>
        <w:ind w:left="720" w:hanging="360"/>
      </w:pPr>
    </w:lvl>
    <w:lvl w:ilvl="1" w:tplc="B7E8C066">
      <w:start w:val="1"/>
      <w:numFmt w:val="lowerLetter"/>
      <w:lvlText w:val="%2."/>
      <w:lvlJc w:val="left"/>
      <w:pPr>
        <w:ind w:left="1440" w:hanging="360"/>
      </w:pPr>
    </w:lvl>
    <w:lvl w:ilvl="2" w:tplc="ADAE9E8C">
      <w:start w:val="1"/>
      <w:numFmt w:val="lowerRoman"/>
      <w:lvlText w:val="%3."/>
      <w:lvlJc w:val="right"/>
      <w:pPr>
        <w:ind w:left="2160" w:hanging="180"/>
      </w:pPr>
    </w:lvl>
    <w:lvl w:ilvl="3" w:tplc="F9B68034">
      <w:start w:val="1"/>
      <w:numFmt w:val="decimal"/>
      <w:lvlText w:val="%4."/>
      <w:lvlJc w:val="left"/>
      <w:pPr>
        <w:ind w:left="2880" w:hanging="360"/>
      </w:pPr>
    </w:lvl>
    <w:lvl w:ilvl="4" w:tplc="B5F634C4">
      <w:start w:val="1"/>
      <w:numFmt w:val="lowerLetter"/>
      <w:lvlText w:val="%5."/>
      <w:lvlJc w:val="left"/>
      <w:pPr>
        <w:ind w:left="3600" w:hanging="360"/>
      </w:pPr>
    </w:lvl>
    <w:lvl w:ilvl="5" w:tplc="AEE043A0">
      <w:start w:val="1"/>
      <w:numFmt w:val="lowerRoman"/>
      <w:lvlText w:val="%6."/>
      <w:lvlJc w:val="right"/>
      <w:pPr>
        <w:ind w:left="4320" w:hanging="180"/>
      </w:pPr>
    </w:lvl>
    <w:lvl w:ilvl="6" w:tplc="DE4831B0">
      <w:start w:val="1"/>
      <w:numFmt w:val="decimal"/>
      <w:lvlText w:val="%7."/>
      <w:lvlJc w:val="left"/>
      <w:pPr>
        <w:ind w:left="5040" w:hanging="360"/>
      </w:pPr>
    </w:lvl>
    <w:lvl w:ilvl="7" w:tplc="998AD34A">
      <w:start w:val="1"/>
      <w:numFmt w:val="lowerLetter"/>
      <w:lvlText w:val="%8."/>
      <w:lvlJc w:val="left"/>
      <w:pPr>
        <w:ind w:left="5760" w:hanging="360"/>
      </w:pPr>
    </w:lvl>
    <w:lvl w:ilvl="8" w:tplc="6A68763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C210D2"/>
    <w:multiLevelType w:val="hybridMultilevel"/>
    <w:tmpl w:val="03FC1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B01A3"/>
    <w:multiLevelType w:val="multilevel"/>
    <w:tmpl w:val="13C8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15702169">
    <w:abstractNumId w:val="2"/>
  </w:num>
  <w:num w:numId="2" w16cid:durableId="1090200266">
    <w:abstractNumId w:val="16"/>
  </w:num>
  <w:num w:numId="3" w16cid:durableId="941841553">
    <w:abstractNumId w:val="4"/>
  </w:num>
  <w:num w:numId="4" w16cid:durableId="1480534678">
    <w:abstractNumId w:val="7"/>
  </w:num>
  <w:num w:numId="5" w16cid:durableId="265843051">
    <w:abstractNumId w:val="12"/>
  </w:num>
  <w:num w:numId="6" w16cid:durableId="664016597">
    <w:abstractNumId w:val="18"/>
  </w:num>
  <w:num w:numId="7" w16cid:durableId="1319649944">
    <w:abstractNumId w:val="8"/>
  </w:num>
  <w:num w:numId="8" w16cid:durableId="1117143446">
    <w:abstractNumId w:val="6"/>
  </w:num>
  <w:num w:numId="9" w16cid:durableId="1385374732">
    <w:abstractNumId w:val="0"/>
  </w:num>
  <w:num w:numId="10" w16cid:durableId="2096853751">
    <w:abstractNumId w:val="1"/>
  </w:num>
  <w:num w:numId="11" w16cid:durableId="654995364">
    <w:abstractNumId w:val="13"/>
  </w:num>
  <w:num w:numId="12" w16cid:durableId="2116631582">
    <w:abstractNumId w:val="15"/>
  </w:num>
  <w:num w:numId="13" w16cid:durableId="299656820">
    <w:abstractNumId w:val="5"/>
  </w:num>
  <w:num w:numId="14" w16cid:durableId="1014262087">
    <w:abstractNumId w:val="3"/>
  </w:num>
  <w:num w:numId="15" w16cid:durableId="1053433279">
    <w:abstractNumId w:val="14"/>
  </w:num>
  <w:num w:numId="16" w16cid:durableId="353960857">
    <w:abstractNumId w:val="9"/>
  </w:num>
  <w:num w:numId="17" w16cid:durableId="151334357">
    <w:abstractNumId w:val="11"/>
  </w:num>
  <w:num w:numId="18" w16cid:durableId="50085172">
    <w:abstractNumId w:val="10"/>
  </w:num>
  <w:num w:numId="19" w16cid:durableId="11494415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35F"/>
    <w:rsid w:val="000007C2"/>
    <w:rsid w:val="000039B6"/>
    <w:rsid w:val="000066D1"/>
    <w:rsid w:val="00011B19"/>
    <w:rsid w:val="00015151"/>
    <w:rsid w:val="000271B2"/>
    <w:rsid w:val="00031B86"/>
    <w:rsid w:val="00032FFF"/>
    <w:rsid w:val="0003530E"/>
    <w:rsid w:val="00040D40"/>
    <w:rsid w:val="00046A91"/>
    <w:rsid w:val="00047847"/>
    <w:rsid w:val="00060D81"/>
    <w:rsid w:val="000637BD"/>
    <w:rsid w:val="000868A3"/>
    <w:rsid w:val="0009300A"/>
    <w:rsid w:val="000C56D7"/>
    <w:rsid w:val="000D36A8"/>
    <w:rsid w:val="000D4BA4"/>
    <w:rsid w:val="000D6B8B"/>
    <w:rsid w:val="000E2313"/>
    <w:rsid w:val="000F5599"/>
    <w:rsid w:val="0010466E"/>
    <w:rsid w:val="00106F64"/>
    <w:rsid w:val="00107C79"/>
    <w:rsid w:val="00120742"/>
    <w:rsid w:val="00123B85"/>
    <w:rsid w:val="001464D7"/>
    <w:rsid w:val="00161645"/>
    <w:rsid w:val="00167768"/>
    <w:rsid w:val="001716BB"/>
    <w:rsid w:val="001740CA"/>
    <w:rsid w:val="001A23FD"/>
    <w:rsid w:val="001A2C34"/>
    <w:rsid w:val="001B3EE8"/>
    <w:rsid w:val="001D16F2"/>
    <w:rsid w:val="001D34FC"/>
    <w:rsid w:val="001E00DB"/>
    <w:rsid w:val="001F03E4"/>
    <w:rsid w:val="001F08D6"/>
    <w:rsid w:val="001F5658"/>
    <w:rsid w:val="0021794C"/>
    <w:rsid w:val="002225B1"/>
    <w:rsid w:val="00226E09"/>
    <w:rsid w:val="002363D8"/>
    <w:rsid w:val="00237E16"/>
    <w:rsid w:val="002407A6"/>
    <w:rsid w:val="00256469"/>
    <w:rsid w:val="0025659B"/>
    <w:rsid w:val="00260F22"/>
    <w:rsid w:val="0027595E"/>
    <w:rsid w:val="002A03F5"/>
    <w:rsid w:val="002A2A31"/>
    <w:rsid w:val="002A4FDB"/>
    <w:rsid w:val="002C25D3"/>
    <w:rsid w:val="002C25DC"/>
    <w:rsid w:val="002D1706"/>
    <w:rsid w:val="002D5332"/>
    <w:rsid w:val="002D5B87"/>
    <w:rsid w:val="002D6003"/>
    <w:rsid w:val="002D6DD0"/>
    <w:rsid w:val="002E765C"/>
    <w:rsid w:val="002F16D6"/>
    <w:rsid w:val="00300E41"/>
    <w:rsid w:val="0031126E"/>
    <w:rsid w:val="00315DCA"/>
    <w:rsid w:val="00321895"/>
    <w:rsid w:val="003226DC"/>
    <w:rsid w:val="00322F22"/>
    <w:rsid w:val="003238D4"/>
    <w:rsid w:val="003363D4"/>
    <w:rsid w:val="00340932"/>
    <w:rsid w:val="003440CA"/>
    <w:rsid w:val="003513D8"/>
    <w:rsid w:val="003560BB"/>
    <w:rsid w:val="00366C98"/>
    <w:rsid w:val="00377D8F"/>
    <w:rsid w:val="003907A9"/>
    <w:rsid w:val="003A2776"/>
    <w:rsid w:val="003A2ADA"/>
    <w:rsid w:val="003C56C7"/>
    <w:rsid w:val="003C70EB"/>
    <w:rsid w:val="003D642A"/>
    <w:rsid w:val="003F2852"/>
    <w:rsid w:val="0040170F"/>
    <w:rsid w:val="004060AC"/>
    <w:rsid w:val="00411ECD"/>
    <w:rsid w:val="004253FF"/>
    <w:rsid w:val="004420AF"/>
    <w:rsid w:val="00443B53"/>
    <w:rsid w:val="004448F4"/>
    <w:rsid w:val="0045219E"/>
    <w:rsid w:val="004540D3"/>
    <w:rsid w:val="004576B0"/>
    <w:rsid w:val="004973EE"/>
    <w:rsid w:val="004A2365"/>
    <w:rsid w:val="004B066C"/>
    <w:rsid w:val="004C2C02"/>
    <w:rsid w:val="004D168A"/>
    <w:rsid w:val="004D4D38"/>
    <w:rsid w:val="004E3B46"/>
    <w:rsid w:val="004F0D8E"/>
    <w:rsid w:val="0051717D"/>
    <w:rsid w:val="0052088C"/>
    <w:rsid w:val="0052343D"/>
    <w:rsid w:val="00527BC2"/>
    <w:rsid w:val="00535603"/>
    <w:rsid w:val="00551461"/>
    <w:rsid w:val="0055205C"/>
    <w:rsid w:val="005559B3"/>
    <w:rsid w:val="005773CB"/>
    <w:rsid w:val="005801B4"/>
    <w:rsid w:val="0058080E"/>
    <w:rsid w:val="00591945"/>
    <w:rsid w:val="00594E0D"/>
    <w:rsid w:val="005A1609"/>
    <w:rsid w:val="005B02D0"/>
    <w:rsid w:val="005B5408"/>
    <w:rsid w:val="005B7D2B"/>
    <w:rsid w:val="005C3F9B"/>
    <w:rsid w:val="005E2DF6"/>
    <w:rsid w:val="005E5ADD"/>
    <w:rsid w:val="005F1CA0"/>
    <w:rsid w:val="006004AB"/>
    <w:rsid w:val="00601F3F"/>
    <w:rsid w:val="00602E15"/>
    <w:rsid w:val="0062038F"/>
    <w:rsid w:val="00626FDF"/>
    <w:rsid w:val="006327EA"/>
    <w:rsid w:val="00644165"/>
    <w:rsid w:val="00647A70"/>
    <w:rsid w:val="006541F6"/>
    <w:rsid w:val="0065650F"/>
    <w:rsid w:val="006613CB"/>
    <w:rsid w:val="00664C2D"/>
    <w:rsid w:val="00680AE7"/>
    <w:rsid w:val="006815A8"/>
    <w:rsid w:val="006A393D"/>
    <w:rsid w:val="006A5CF6"/>
    <w:rsid w:val="006B77A8"/>
    <w:rsid w:val="006C07A2"/>
    <w:rsid w:val="006C1A01"/>
    <w:rsid w:val="006C4F36"/>
    <w:rsid w:val="006D025D"/>
    <w:rsid w:val="006D0923"/>
    <w:rsid w:val="006D38C3"/>
    <w:rsid w:val="006F135F"/>
    <w:rsid w:val="0070230F"/>
    <w:rsid w:val="00702FE3"/>
    <w:rsid w:val="007055AF"/>
    <w:rsid w:val="00706D11"/>
    <w:rsid w:val="00710C06"/>
    <w:rsid w:val="0071262E"/>
    <w:rsid w:val="007210DB"/>
    <w:rsid w:val="007329FE"/>
    <w:rsid w:val="00732B25"/>
    <w:rsid w:val="00735007"/>
    <w:rsid w:val="00737345"/>
    <w:rsid w:val="00740193"/>
    <w:rsid w:val="007659B6"/>
    <w:rsid w:val="007673D2"/>
    <w:rsid w:val="007824F5"/>
    <w:rsid w:val="00793EAC"/>
    <w:rsid w:val="007A38CD"/>
    <w:rsid w:val="007A3EC1"/>
    <w:rsid w:val="007B3225"/>
    <w:rsid w:val="007B3679"/>
    <w:rsid w:val="007B5266"/>
    <w:rsid w:val="007C2C60"/>
    <w:rsid w:val="007C3E5D"/>
    <w:rsid w:val="007C4FB1"/>
    <w:rsid w:val="007F0893"/>
    <w:rsid w:val="007F28F2"/>
    <w:rsid w:val="00814881"/>
    <w:rsid w:val="00817296"/>
    <w:rsid w:val="00825A5F"/>
    <w:rsid w:val="00827E6B"/>
    <w:rsid w:val="00832CB5"/>
    <w:rsid w:val="0083410B"/>
    <w:rsid w:val="0084019D"/>
    <w:rsid w:val="00857600"/>
    <w:rsid w:val="00857BB9"/>
    <w:rsid w:val="00861CBC"/>
    <w:rsid w:val="0087001F"/>
    <w:rsid w:val="00882C61"/>
    <w:rsid w:val="00884D4A"/>
    <w:rsid w:val="00893A35"/>
    <w:rsid w:val="008A3F63"/>
    <w:rsid w:val="008B5653"/>
    <w:rsid w:val="008D45D1"/>
    <w:rsid w:val="008E5CEB"/>
    <w:rsid w:val="008E623C"/>
    <w:rsid w:val="008F220F"/>
    <w:rsid w:val="008F2704"/>
    <w:rsid w:val="008F7345"/>
    <w:rsid w:val="008F7A15"/>
    <w:rsid w:val="0093250F"/>
    <w:rsid w:val="00932A96"/>
    <w:rsid w:val="0094685F"/>
    <w:rsid w:val="009632B6"/>
    <w:rsid w:val="00995E82"/>
    <w:rsid w:val="009A0758"/>
    <w:rsid w:val="009A4000"/>
    <w:rsid w:val="009A5F22"/>
    <w:rsid w:val="009B3FC6"/>
    <w:rsid w:val="009B4AFF"/>
    <w:rsid w:val="009C4433"/>
    <w:rsid w:val="009C4F23"/>
    <w:rsid w:val="009E10C3"/>
    <w:rsid w:val="009F21E8"/>
    <w:rsid w:val="009F24E3"/>
    <w:rsid w:val="00A01277"/>
    <w:rsid w:val="00A029C0"/>
    <w:rsid w:val="00A031CA"/>
    <w:rsid w:val="00A0335F"/>
    <w:rsid w:val="00A07D50"/>
    <w:rsid w:val="00A23F3D"/>
    <w:rsid w:val="00A45994"/>
    <w:rsid w:val="00A617ED"/>
    <w:rsid w:val="00A85B00"/>
    <w:rsid w:val="00A916DA"/>
    <w:rsid w:val="00A96037"/>
    <w:rsid w:val="00AA2639"/>
    <w:rsid w:val="00AB10D2"/>
    <w:rsid w:val="00AB3295"/>
    <w:rsid w:val="00AB4695"/>
    <w:rsid w:val="00AC0491"/>
    <w:rsid w:val="00AE1705"/>
    <w:rsid w:val="00AF15A6"/>
    <w:rsid w:val="00AF4C2B"/>
    <w:rsid w:val="00B034F3"/>
    <w:rsid w:val="00B16E6B"/>
    <w:rsid w:val="00B21B10"/>
    <w:rsid w:val="00B220B0"/>
    <w:rsid w:val="00B23604"/>
    <w:rsid w:val="00B257AB"/>
    <w:rsid w:val="00B3744F"/>
    <w:rsid w:val="00B40959"/>
    <w:rsid w:val="00B43926"/>
    <w:rsid w:val="00B44D46"/>
    <w:rsid w:val="00B503C4"/>
    <w:rsid w:val="00B50FC2"/>
    <w:rsid w:val="00B66192"/>
    <w:rsid w:val="00B71F71"/>
    <w:rsid w:val="00B75F1E"/>
    <w:rsid w:val="00B76D0F"/>
    <w:rsid w:val="00B80AA3"/>
    <w:rsid w:val="00B851FD"/>
    <w:rsid w:val="00BC0901"/>
    <w:rsid w:val="00BC3C82"/>
    <w:rsid w:val="00BC3D0D"/>
    <w:rsid w:val="00BD7483"/>
    <w:rsid w:val="00BE0295"/>
    <w:rsid w:val="00BE76B2"/>
    <w:rsid w:val="00BF3898"/>
    <w:rsid w:val="00C10906"/>
    <w:rsid w:val="00C302E1"/>
    <w:rsid w:val="00C306E4"/>
    <w:rsid w:val="00C324FB"/>
    <w:rsid w:val="00C45000"/>
    <w:rsid w:val="00C4525A"/>
    <w:rsid w:val="00C61E45"/>
    <w:rsid w:val="00C63B2E"/>
    <w:rsid w:val="00C649FE"/>
    <w:rsid w:val="00C717EA"/>
    <w:rsid w:val="00C8302D"/>
    <w:rsid w:val="00C911FC"/>
    <w:rsid w:val="00CA189F"/>
    <w:rsid w:val="00CA23D8"/>
    <w:rsid w:val="00CA7CE9"/>
    <w:rsid w:val="00CB2DC9"/>
    <w:rsid w:val="00CC13B7"/>
    <w:rsid w:val="00CC252A"/>
    <w:rsid w:val="00CC34C4"/>
    <w:rsid w:val="00CC3A60"/>
    <w:rsid w:val="00CD4720"/>
    <w:rsid w:val="00CD641B"/>
    <w:rsid w:val="00CD7CBE"/>
    <w:rsid w:val="00CE01D6"/>
    <w:rsid w:val="00CE171E"/>
    <w:rsid w:val="00CF0661"/>
    <w:rsid w:val="00CF2032"/>
    <w:rsid w:val="00CF31F3"/>
    <w:rsid w:val="00D0221D"/>
    <w:rsid w:val="00D1048A"/>
    <w:rsid w:val="00D10D7D"/>
    <w:rsid w:val="00D15AC2"/>
    <w:rsid w:val="00D20599"/>
    <w:rsid w:val="00D2190A"/>
    <w:rsid w:val="00D2339E"/>
    <w:rsid w:val="00D25060"/>
    <w:rsid w:val="00D40137"/>
    <w:rsid w:val="00D408D0"/>
    <w:rsid w:val="00D5221E"/>
    <w:rsid w:val="00D53707"/>
    <w:rsid w:val="00D65895"/>
    <w:rsid w:val="00D91BF2"/>
    <w:rsid w:val="00DA0B75"/>
    <w:rsid w:val="00DB487F"/>
    <w:rsid w:val="00DC5700"/>
    <w:rsid w:val="00DD5931"/>
    <w:rsid w:val="00DE53FA"/>
    <w:rsid w:val="00DE57FC"/>
    <w:rsid w:val="00DF4922"/>
    <w:rsid w:val="00E01EFA"/>
    <w:rsid w:val="00E03D05"/>
    <w:rsid w:val="00E24C23"/>
    <w:rsid w:val="00E26670"/>
    <w:rsid w:val="00E423E8"/>
    <w:rsid w:val="00E55645"/>
    <w:rsid w:val="00E67D5C"/>
    <w:rsid w:val="00E8495A"/>
    <w:rsid w:val="00E92C37"/>
    <w:rsid w:val="00E9440D"/>
    <w:rsid w:val="00E95F28"/>
    <w:rsid w:val="00E96543"/>
    <w:rsid w:val="00EA73A0"/>
    <w:rsid w:val="00EB0BD1"/>
    <w:rsid w:val="00EF7D52"/>
    <w:rsid w:val="00F056FD"/>
    <w:rsid w:val="00F07624"/>
    <w:rsid w:val="00F16660"/>
    <w:rsid w:val="00F200A7"/>
    <w:rsid w:val="00F416FC"/>
    <w:rsid w:val="00F535C0"/>
    <w:rsid w:val="00F571B4"/>
    <w:rsid w:val="00F827FA"/>
    <w:rsid w:val="00F84FAC"/>
    <w:rsid w:val="00F952AA"/>
    <w:rsid w:val="00FA2802"/>
    <w:rsid w:val="00FB4677"/>
    <w:rsid w:val="00FB71AF"/>
    <w:rsid w:val="00FC320E"/>
    <w:rsid w:val="015140AD"/>
    <w:rsid w:val="01595829"/>
    <w:rsid w:val="018A399E"/>
    <w:rsid w:val="0212C8A2"/>
    <w:rsid w:val="021D42F7"/>
    <w:rsid w:val="022F5F8C"/>
    <w:rsid w:val="025CD6AA"/>
    <w:rsid w:val="02FB5ECA"/>
    <w:rsid w:val="03F1035A"/>
    <w:rsid w:val="04059D86"/>
    <w:rsid w:val="046B6578"/>
    <w:rsid w:val="0580780A"/>
    <w:rsid w:val="058FD604"/>
    <w:rsid w:val="059A0F65"/>
    <w:rsid w:val="059E5429"/>
    <w:rsid w:val="05C41421"/>
    <w:rsid w:val="062A10D9"/>
    <w:rsid w:val="06F3D4E1"/>
    <w:rsid w:val="07229E37"/>
    <w:rsid w:val="07DDCFBB"/>
    <w:rsid w:val="081FDA33"/>
    <w:rsid w:val="08DD71DC"/>
    <w:rsid w:val="0904162C"/>
    <w:rsid w:val="0908A0A6"/>
    <w:rsid w:val="091804F6"/>
    <w:rsid w:val="091CB757"/>
    <w:rsid w:val="09A34A46"/>
    <w:rsid w:val="09DA1DF7"/>
    <w:rsid w:val="09DADD68"/>
    <w:rsid w:val="0A323439"/>
    <w:rsid w:val="0B6EB18E"/>
    <w:rsid w:val="0BBAD9B1"/>
    <w:rsid w:val="0C1E6BF4"/>
    <w:rsid w:val="0C24DED7"/>
    <w:rsid w:val="0C8D0F56"/>
    <w:rsid w:val="0C9BD8DC"/>
    <w:rsid w:val="0CA25FB5"/>
    <w:rsid w:val="0CAA99FB"/>
    <w:rsid w:val="0CFB7D5E"/>
    <w:rsid w:val="0D2BE64E"/>
    <w:rsid w:val="0D679F57"/>
    <w:rsid w:val="0D6B47B6"/>
    <w:rsid w:val="0D819217"/>
    <w:rsid w:val="0E9E68EB"/>
    <w:rsid w:val="0F1B4063"/>
    <w:rsid w:val="0F229B0D"/>
    <w:rsid w:val="0FC7E5F3"/>
    <w:rsid w:val="0FEDE335"/>
    <w:rsid w:val="0FEF5753"/>
    <w:rsid w:val="104173CC"/>
    <w:rsid w:val="109A00C4"/>
    <w:rsid w:val="10A45140"/>
    <w:rsid w:val="10EE0318"/>
    <w:rsid w:val="1233C68F"/>
    <w:rsid w:val="1261AF3F"/>
    <w:rsid w:val="129DAF0B"/>
    <w:rsid w:val="12F0B5AD"/>
    <w:rsid w:val="12FC50DA"/>
    <w:rsid w:val="131FBE04"/>
    <w:rsid w:val="13E74779"/>
    <w:rsid w:val="14054587"/>
    <w:rsid w:val="143CFCB3"/>
    <w:rsid w:val="156FB57F"/>
    <w:rsid w:val="167B9A8E"/>
    <w:rsid w:val="16B7E499"/>
    <w:rsid w:val="16BC289E"/>
    <w:rsid w:val="16E627A3"/>
    <w:rsid w:val="170ADE51"/>
    <w:rsid w:val="170B85E0"/>
    <w:rsid w:val="17270262"/>
    <w:rsid w:val="172DE85C"/>
    <w:rsid w:val="1784BD4C"/>
    <w:rsid w:val="18DF8E66"/>
    <w:rsid w:val="19035368"/>
    <w:rsid w:val="191A5726"/>
    <w:rsid w:val="19303D37"/>
    <w:rsid w:val="1959ADE3"/>
    <w:rsid w:val="197627D3"/>
    <w:rsid w:val="1A5DBED5"/>
    <w:rsid w:val="1A6D3EB6"/>
    <w:rsid w:val="1A93464A"/>
    <w:rsid w:val="1AC8B809"/>
    <w:rsid w:val="1B5C5C6B"/>
    <w:rsid w:val="1B893A8C"/>
    <w:rsid w:val="1BE8C008"/>
    <w:rsid w:val="1C3C277E"/>
    <w:rsid w:val="1DBAEB13"/>
    <w:rsid w:val="1DDF10E1"/>
    <w:rsid w:val="1E3B44DB"/>
    <w:rsid w:val="1E40CDEB"/>
    <w:rsid w:val="1E5FD597"/>
    <w:rsid w:val="1E6F0C9A"/>
    <w:rsid w:val="1E93EC31"/>
    <w:rsid w:val="1EBF4DC3"/>
    <w:rsid w:val="1ED64F39"/>
    <w:rsid w:val="1EE34209"/>
    <w:rsid w:val="1F2F13E7"/>
    <w:rsid w:val="20A65FFC"/>
    <w:rsid w:val="21248606"/>
    <w:rsid w:val="21468F97"/>
    <w:rsid w:val="214B2AA6"/>
    <w:rsid w:val="221281B3"/>
    <w:rsid w:val="2267AB94"/>
    <w:rsid w:val="229F04C6"/>
    <w:rsid w:val="22D2C3D8"/>
    <w:rsid w:val="230AFCC4"/>
    <w:rsid w:val="2381D008"/>
    <w:rsid w:val="238FEF20"/>
    <w:rsid w:val="23B1D4DC"/>
    <w:rsid w:val="241A93EA"/>
    <w:rsid w:val="247E3059"/>
    <w:rsid w:val="247F3777"/>
    <w:rsid w:val="24F17127"/>
    <w:rsid w:val="252E2AB3"/>
    <w:rsid w:val="264667BF"/>
    <w:rsid w:val="264C7158"/>
    <w:rsid w:val="2673B732"/>
    <w:rsid w:val="269D6E97"/>
    <w:rsid w:val="26CF1CB2"/>
    <w:rsid w:val="27026A28"/>
    <w:rsid w:val="27209B21"/>
    <w:rsid w:val="27B97959"/>
    <w:rsid w:val="27FC266D"/>
    <w:rsid w:val="281ECD92"/>
    <w:rsid w:val="282AC8BC"/>
    <w:rsid w:val="29D36566"/>
    <w:rsid w:val="29FB1C8E"/>
    <w:rsid w:val="2A4C1A59"/>
    <w:rsid w:val="2AB9C39D"/>
    <w:rsid w:val="2AEC3B3C"/>
    <w:rsid w:val="2BFC1E80"/>
    <w:rsid w:val="2C039034"/>
    <w:rsid w:val="2C16F6FE"/>
    <w:rsid w:val="2C1FC7AD"/>
    <w:rsid w:val="2C269148"/>
    <w:rsid w:val="2C5593FE"/>
    <w:rsid w:val="2C56B82A"/>
    <w:rsid w:val="2D1B36AA"/>
    <w:rsid w:val="2D4747BE"/>
    <w:rsid w:val="2D83BB1B"/>
    <w:rsid w:val="2DC9205C"/>
    <w:rsid w:val="2EED31BA"/>
    <w:rsid w:val="2F269808"/>
    <w:rsid w:val="2F2CA01F"/>
    <w:rsid w:val="2F2D4ACA"/>
    <w:rsid w:val="2F302563"/>
    <w:rsid w:val="2F824A19"/>
    <w:rsid w:val="3067C436"/>
    <w:rsid w:val="3069E7FE"/>
    <w:rsid w:val="3078D7B2"/>
    <w:rsid w:val="30A2CE88"/>
    <w:rsid w:val="30B1189D"/>
    <w:rsid w:val="30BC2002"/>
    <w:rsid w:val="314F853F"/>
    <w:rsid w:val="31A41741"/>
    <w:rsid w:val="324E8414"/>
    <w:rsid w:val="3287B6AF"/>
    <w:rsid w:val="32BC7B5E"/>
    <w:rsid w:val="32D16F25"/>
    <w:rsid w:val="332CE3C0"/>
    <w:rsid w:val="33918C7B"/>
    <w:rsid w:val="33C70C0E"/>
    <w:rsid w:val="33F0AF65"/>
    <w:rsid w:val="34F02367"/>
    <w:rsid w:val="35023F0F"/>
    <w:rsid w:val="354A6989"/>
    <w:rsid w:val="35BA07D4"/>
    <w:rsid w:val="36AA284D"/>
    <w:rsid w:val="3769B605"/>
    <w:rsid w:val="37712125"/>
    <w:rsid w:val="37957191"/>
    <w:rsid w:val="3823B004"/>
    <w:rsid w:val="384A16CB"/>
    <w:rsid w:val="38D174AB"/>
    <w:rsid w:val="38DAB142"/>
    <w:rsid w:val="39232F85"/>
    <w:rsid w:val="398543C1"/>
    <w:rsid w:val="3996D1B5"/>
    <w:rsid w:val="39BBFC89"/>
    <w:rsid w:val="3A71B04A"/>
    <w:rsid w:val="3B2D3CC6"/>
    <w:rsid w:val="3C4AEF32"/>
    <w:rsid w:val="3C86AFC9"/>
    <w:rsid w:val="3C923AFB"/>
    <w:rsid w:val="3CCC3F06"/>
    <w:rsid w:val="3CE6C368"/>
    <w:rsid w:val="3D20DDBB"/>
    <w:rsid w:val="3DC4E142"/>
    <w:rsid w:val="3F0B4B4D"/>
    <w:rsid w:val="3F9803F6"/>
    <w:rsid w:val="3FAB2441"/>
    <w:rsid w:val="3FB7E782"/>
    <w:rsid w:val="401391A8"/>
    <w:rsid w:val="4039B221"/>
    <w:rsid w:val="406C21F3"/>
    <w:rsid w:val="40B7DDE7"/>
    <w:rsid w:val="41389235"/>
    <w:rsid w:val="4143BD24"/>
    <w:rsid w:val="414CD188"/>
    <w:rsid w:val="4152987E"/>
    <w:rsid w:val="4187A1B9"/>
    <w:rsid w:val="41BC50A2"/>
    <w:rsid w:val="41E294CE"/>
    <w:rsid w:val="41E88D29"/>
    <w:rsid w:val="425C3A0A"/>
    <w:rsid w:val="42FA7858"/>
    <w:rsid w:val="42FDC9AB"/>
    <w:rsid w:val="4323721A"/>
    <w:rsid w:val="4376F6E2"/>
    <w:rsid w:val="4380A9D5"/>
    <w:rsid w:val="43CBB4E6"/>
    <w:rsid w:val="442ABC7D"/>
    <w:rsid w:val="44E3BAFF"/>
    <w:rsid w:val="450391BB"/>
    <w:rsid w:val="4595E873"/>
    <w:rsid w:val="45B7568F"/>
    <w:rsid w:val="46AE97A4"/>
    <w:rsid w:val="46F57B42"/>
    <w:rsid w:val="47509F0E"/>
    <w:rsid w:val="47CE5BFA"/>
    <w:rsid w:val="47DCD813"/>
    <w:rsid w:val="48951FD3"/>
    <w:rsid w:val="48ECDF6B"/>
    <w:rsid w:val="4911433D"/>
    <w:rsid w:val="49133DBE"/>
    <w:rsid w:val="4938FFF9"/>
    <w:rsid w:val="497441CD"/>
    <w:rsid w:val="499199B1"/>
    <w:rsid w:val="49938C13"/>
    <w:rsid w:val="4999B896"/>
    <w:rsid w:val="49BC866F"/>
    <w:rsid w:val="49E63866"/>
    <w:rsid w:val="4A5FBEE2"/>
    <w:rsid w:val="4A8CC732"/>
    <w:rsid w:val="4ABC7C57"/>
    <w:rsid w:val="4AD3410E"/>
    <w:rsid w:val="4B02EC13"/>
    <w:rsid w:val="4B805228"/>
    <w:rsid w:val="4B8208C7"/>
    <w:rsid w:val="4C30E1BB"/>
    <w:rsid w:val="4C72B217"/>
    <w:rsid w:val="4C7F1114"/>
    <w:rsid w:val="4D3E8969"/>
    <w:rsid w:val="4D4CB707"/>
    <w:rsid w:val="4DAEFE3D"/>
    <w:rsid w:val="4DC467F4"/>
    <w:rsid w:val="4DF569D8"/>
    <w:rsid w:val="4DFD4FCF"/>
    <w:rsid w:val="4E032345"/>
    <w:rsid w:val="4E211A2B"/>
    <w:rsid w:val="4E52C03E"/>
    <w:rsid w:val="4EB5130B"/>
    <w:rsid w:val="4EC59223"/>
    <w:rsid w:val="4EE8A3D1"/>
    <w:rsid w:val="4F21202D"/>
    <w:rsid w:val="4F87C40D"/>
    <w:rsid w:val="4FCAFC18"/>
    <w:rsid w:val="4FFAADB5"/>
    <w:rsid w:val="50CFB2B0"/>
    <w:rsid w:val="5104DF5B"/>
    <w:rsid w:val="51553FD8"/>
    <w:rsid w:val="52010680"/>
    <w:rsid w:val="52011684"/>
    <w:rsid w:val="527807C8"/>
    <w:rsid w:val="527F4D9E"/>
    <w:rsid w:val="528157EA"/>
    <w:rsid w:val="52A2F5C2"/>
    <w:rsid w:val="537E2208"/>
    <w:rsid w:val="538248F4"/>
    <w:rsid w:val="53C5CE8D"/>
    <w:rsid w:val="5465270A"/>
    <w:rsid w:val="54DDC171"/>
    <w:rsid w:val="561B07CE"/>
    <w:rsid w:val="56218D56"/>
    <w:rsid w:val="563EA597"/>
    <w:rsid w:val="568B137A"/>
    <w:rsid w:val="56DA8EAA"/>
    <w:rsid w:val="57113867"/>
    <w:rsid w:val="572E9F1B"/>
    <w:rsid w:val="583C8F16"/>
    <w:rsid w:val="58651745"/>
    <w:rsid w:val="58FBCEE5"/>
    <w:rsid w:val="592F43E4"/>
    <w:rsid w:val="59488D0D"/>
    <w:rsid w:val="59891D79"/>
    <w:rsid w:val="59955709"/>
    <w:rsid w:val="59CB725B"/>
    <w:rsid w:val="59DB5677"/>
    <w:rsid w:val="59E90EBC"/>
    <w:rsid w:val="5A03E414"/>
    <w:rsid w:val="5A0B90B0"/>
    <w:rsid w:val="5A2E1FBD"/>
    <w:rsid w:val="5A5EEC0C"/>
    <w:rsid w:val="5AB18E6B"/>
    <w:rsid w:val="5ACC5657"/>
    <w:rsid w:val="5ACD9A7B"/>
    <w:rsid w:val="5AFE1104"/>
    <w:rsid w:val="5CB12141"/>
    <w:rsid w:val="5D1D1499"/>
    <w:rsid w:val="5D390546"/>
    <w:rsid w:val="5D7E3DA4"/>
    <w:rsid w:val="5E74A4F8"/>
    <w:rsid w:val="5EBE31D9"/>
    <w:rsid w:val="5EC2556C"/>
    <w:rsid w:val="5EE20204"/>
    <w:rsid w:val="5F466EB1"/>
    <w:rsid w:val="5F72768E"/>
    <w:rsid w:val="5FA5D55D"/>
    <w:rsid w:val="60136C53"/>
    <w:rsid w:val="60185455"/>
    <w:rsid w:val="602B9E6D"/>
    <w:rsid w:val="6045431B"/>
    <w:rsid w:val="60E3D590"/>
    <w:rsid w:val="61833E0B"/>
    <w:rsid w:val="621B4435"/>
    <w:rsid w:val="6267D846"/>
    <w:rsid w:val="62E37364"/>
    <w:rsid w:val="6313D22A"/>
    <w:rsid w:val="64499B3F"/>
    <w:rsid w:val="64656E1B"/>
    <w:rsid w:val="647434FE"/>
    <w:rsid w:val="648175FB"/>
    <w:rsid w:val="64A55E27"/>
    <w:rsid w:val="64AA8E03"/>
    <w:rsid w:val="64D18BA5"/>
    <w:rsid w:val="64D42CC7"/>
    <w:rsid w:val="6552E4F7"/>
    <w:rsid w:val="65EC42C4"/>
    <w:rsid w:val="6688D6F0"/>
    <w:rsid w:val="66EEB558"/>
    <w:rsid w:val="67B4EFEE"/>
    <w:rsid w:val="67DCC331"/>
    <w:rsid w:val="67FE2C75"/>
    <w:rsid w:val="682188C0"/>
    <w:rsid w:val="689EEBFF"/>
    <w:rsid w:val="68B07D4E"/>
    <w:rsid w:val="690CEE05"/>
    <w:rsid w:val="69742E83"/>
    <w:rsid w:val="69938667"/>
    <w:rsid w:val="69BC7F1F"/>
    <w:rsid w:val="6A1E14C9"/>
    <w:rsid w:val="6AFB00A5"/>
    <w:rsid w:val="6B6B328D"/>
    <w:rsid w:val="6B6E41A8"/>
    <w:rsid w:val="6B77D2D6"/>
    <w:rsid w:val="6B7D7657"/>
    <w:rsid w:val="6B93BA5B"/>
    <w:rsid w:val="6BB1C6F7"/>
    <w:rsid w:val="6BEE442B"/>
    <w:rsid w:val="6C57A1CD"/>
    <w:rsid w:val="6D2823F0"/>
    <w:rsid w:val="6D808409"/>
    <w:rsid w:val="6E028B15"/>
    <w:rsid w:val="6E787592"/>
    <w:rsid w:val="6E81B6CE"/>
    <w:rsid w:val="6E907336"/>
    <w:rsid w:val="6F349939"/>
    <w:rsid w:val="6F69FD1D"/>
    <w:rsid w:val="6FB3B1AF"/>
    <w:rsid w:val="6FB3EB37"/>
    <w:rsid w:val="6FC87939"/>
    <w:rsid w:val="6FF1A848"/>
    <w:rsid w:val="70398DD8"/>
    <w:rsid w:val="7048FC72"/>
    <w:rsid w:val="706201DB"/>
    <w:rsid w:val="709136E8"/>
    <w:rsid w:val="70D4F5BC"/>
    <w:rsid w:val="7171B042"/>
    <w:rsid w:val="7227CBB0"/>
    <w:rsid w:val="72B5B512"/>
    <w:rsid w:val="72CE0DE3"/>
    <w:rsid w:val="7305A3F7"/>
    <w:rsid w:val="74A8D311"/>
    <w:rsid w:val="74A95104"/>
    <w:rsid w:val="74ABF672"/>
    <w:rsid w:val="74F72E0E"/>
    <w:rsid w:val="7501077A"/>
    <w:rsid w:val="752D0F71"/>
    <w:rsid w:val="76306338"/>
    <w:rsid w:val="7659295B"/>
    <w:rsid w:val="7683A192"/>
    <w:rsid w:val="76E17B56"/>
    <w:rsid w:val="76F37E81"/>
    <w:rsid w:val="7733BE47"/>
    <w:rsid w:val="77577F13"/>
    <w:rsid w:val="78093817"/>
    <w:rsid w:val="7864B033"/>
    <w:rsid w:val="78E509CD"/>
    <w:rsid w:val="7902E373"/>
    <w:rsid w:val="7969D2B4"/>
    <w:rsid w:val="79C33CC3"/>
    <w:rsid w:val="7AAEDB4A"/>
    <w:rsid w:val="7ABF8607"/>
    <w:rsid w:val="7AE9CF3B"/>
    <w:rsid w:val="7B802F0F"/>
    <w:rsid w:val="7C06AC3D"/>
    <w:rsid w:val="7C4E86FC"/>
    <w:rsid w:val="7CE193D5"/>
    <w:rsid w:val="7D0C1ABB"/>
    <w:rsid w:val="7D0E7CE4"/>
    <w:rsid w:val="7D2E0653"/>
    <w:rsid w:val="7D321A52"/>
    <w:rsid w:val="7D9B7FB3"/>
    <w:rsid w:val="7D9DBE29"/>
    <w:rsid w:val="7DFCB25F"/>
    <w:rsid w:val="7E783AB8"/>
    <w:rsid w:val="7EC0676F"/>
    <w:rsid w:val="7F261034"/>
    <w:rsid w:val="7F70D5F1"/>
    <w:rsid w:val="7F7681FC"/>
    <w:rsid w:val="7F87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6EA0"/>
  <w15:chartTrackingRefBased/>
  <w15:docId w15:val="{1EAD27D7-254F-4661-B8B0-E7ED208B3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6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90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7A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A4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10D7D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77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17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17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92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4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2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0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477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2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29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36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0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6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0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40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18" Type="http://schemas.openxmlformats.org/officeDocument/2006/relationships/hyperlink" Target="https://teachcomputing.org/curriculum/key-stage-1/creating-media-making-music" TargetMode="External"/><Relationship Id="rId26" Type="http://schemas.openxmlformats.org/officeDocument/2006/relationships/hyperlink" Target="https://teachcomputing.org/curriculum/key-stage-2/creating-media-photo-editing" TargetMode="External"/><Relationship Id="rId39" Type="http://schemas.openxmlformats.org/officeDocument/2006/relationships/hyperlink" Target="https://teachcomputing.org/curriculum/key-stage-1/creating-media-digital-painting" TargetMode="External"/><Relationship Id="rId21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34" Type="http://schemas.openxmlformats.org/officeDocument/2006/relationships/hyperlink" Target="https://teachcomputing.org/curriculum/key-stage-2/creating-media-3d-modelling" TargetMode="External"/><Relationship Id="rId42" Type="http://schemas.openxmlformats.org/officeDocument/2006/relationships/hyperlink" Target="https://teachcomputing.org/curriculum/key-stage-1/creating-media-digital-photography" TargetMode="External"/><Relationship Id="rId47" Type="http://schemas.openxmlformats.org/officeDocument/2006/relationships/hyperlink" Target="https://teachcomputing.org/curriculum/key-stage-2/creating-media-animation" TargetMode="External"/><Relationship Id="rId50" Type="http://schemas.openxmlformats.org/officeDocument/2006/relationships/hyperlink" Target="https://teachcomputing.org/curriculum/key-stage-2/creating-media-audio-editing" TargetMode="External"/><Relationship Id="rId55" Type="http://schemas.openxmlformats.org/officeDocument/2006/relationships/hyperlink" Target="https://teachcomputing.org/curriculum/key-stage-2/creating-media-video-editing" TargetMode="External"/><Relationship Id="rId63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teachcomputing.org/curriculum/key-stage-1/programming-b-introduction-to-animation" TargetMode="External"/><Relationship Id="rId29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11" Type="http://schemas.openxmlformats.org/officeDocument/2006/relationships/hyperlink" Target="https://www.computingatschool.org.uk/resource-library/primary-computing/eyfs-computing" TargetMode="External"/><Relationship Id="rId24" Type="http://schemas.openxmlformats.org/officeDocument/2006/relationships/hyperlink" Target="https://teachcomputing.org/curriculum/key-stage-2/programming-b-events-and-actions" TargetMode="External"/><Relationship Id="rId32" Type="http://schemas.openxmlformats.org/officeDocument/2006/relationships/hyperlink" Target="https://teachcomputing.org/curriculum/key-stage-2/programming-b-selection-in-quizzes" TargetMode="External"/><Relationship Id="rId37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40" Type="http://schemas.openxmlformats.org/officeDocument/2006/relationships/hyperlink" Target="https://teachcomputing.org/curriculum/key-stage-1/programming-a-moving-a-robot" TargetMode="External"/><Relationship Id="rId45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53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58" Type="http://schemas.openxmlformats.org/officeDocument/2006/relationships/hyperlink" Target="https://teachcomputing.org/curriculum/key-stage-2/creating-media-web-page-creation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assets.publishing.service.gov.uk/government/uploads/system/uploads/attachment_data/file/896323/UKCIS_Education_for_a_Connected_World_.pdf" TargetMode="External"/><Relationship Id="rId19" Type="http://schemas.openxmlformats.org/officeDocument/2006/relationships/hyperlink" Target="https://teachcomputing.org/curriculum/key-stage-1/programming-b-an-introduction-to-quizzes" TargetMode="External"/><Relationship Id="rId14" Type="http://schemas.openxmlformats.org/officeDocument/2006/relationships/hyperlink" Target="https://teachcomputing.org/curriculum/key-stage-1/data-and-information-grouping-data" TargetMode="External"/><Relationship Id="rId22" Type="http://schemas.openxmlformats.org/officeDocument/2006/relationships/hyperlink" Target="https://teachcomputing.org/curriculum/key-stage-2/data-and-information-branching-databases" TargetMode="External"/><Relationship Id="rId27" Type="http://schemas.openxmlformats.org/officeDocument/2006/relationships/hyperlink" Target="https://teachcomputing.org/curriculum/key-stage-2/programming-b-repetition-in-games" TargetMode="External"/><Relationship Id="rId30" Type="http://schemas.openxmlformats.org/officeDocument/2006/relationships/hyperlink" Target="https://teachcomputing.org/curriculum/key-stage-2/data-and-information-flat-file-databases" TargetMode="External"/><Relationship Id="rId35" Type="http://schemas.openxmlformats.org/officeDocument/2006/relationships/hyperlink" Target="https://teachcomputing.org/curriculum/key-stage-2/programming-b-sensing" TargetMode="External"/><Relationship Id="rId43" Type="http://schemas.openxmlformats.org/officeDocument/2006/relationships/hyperlink" Target="https://teachcomputing.org/curriculum/key-stage-1/programming-a-robot-algorithms" TargetMode="External"/><Relationship Id="rId48" Type="http://schemas.openxmlformats.org/officeDocument/2006/relationships/hyperlink" Target="https://teachcomputing.org/curriculum/key-stage-2/programming-a-sequence-in-music" TargetMode="External"/><Relationship Id="rId56" Type="http://schemas.openxmlformats.org/officeDocument/2006/relationships/hyperlink" Target="https://teachcomputing.org/curriculum/key-stage-2/programming-a-selection-in-physical-computing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teachcomputing.org/curriculum/key-stage-2/programming-a-repetition-in-shapes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projectevolve.co.uk/toolkit/resources/years/year-one/privacy-and-security/" TargetMode="External"/><Relationship Id="rId17" Type="http://schemas.openxmlformats.org/officeDocument/2006/relationships/hyperlink" Target="https://teachcomputing.org/curriculum/key-stage-1/data-and-information-pictograms" TargetMode="External"/><Relationship Id="rId25" Type="http://schemas.openxmlformats.org/officeDocument/2006/relationships/hyperlink" Target="https://teachcomputing.org/curriculum/key-stage-2/data-and-information-data-logging" TargetMode="External"/><Relationship Id="rId33" Type="http://schemas.openxmlformats.org/officeDocument/2006/relationships/hyperlink" Target="https://teachcomputing.org/curriculum/key-stage-2/data-and-information-spreadsheets" TargetMode="External"/><Relationship Id="rId38" Type="http://schemas.openxmlformats.org/officeDocument/2006/relationships/hyperlink" Target="https://teachcomputing.org/curriculum/key-stage-1/computing-systems-and-networks-technology-around-us" TargetMode="External"/><Relationship Id="rId46" Type="http://schemas.openxmlformats.org/officeDocument/2006/relationships/hyperlink" Target="https://teachcomputing.org/curriculum/key-stage-2/computing-systems-and-networks-connecting-computers" TargetMode="External"/><Relationship Id="rId59" Type="http://schemas.openxmlformats.org/officeDocument/2006/relationships/hyperlink" Target="https://teachcomputing.org/curriculum/key-stage-2/programming-a-variables-in-games" TargetMode="External"/><Relationship Id="rId20" Type="http://schemas.openxmlformats.org/officeDocument/2006/relationships/hyperlink" Target="https://projectevolve.co.uk/toolkit/resources/years/year-one/privacy-and-security/" TargetMode="External"/><Relationship Id="rId41" Type="http://schemas.openxmlformats.org/officeDocument/2006/relationships/hyperlink" Target="https://teachcomputing.org/curriculum/key-stage-1/computing-systems-and-networks-it-around-us" TargetMode="External"/><Relationship Id="rId54" Type="http://schemas.openxmlformats.org/officeDocument/2006/relationships/hyperlink" Target="https://teachcomputing.org/curriculum/key-stage-2/computing-systems-and-networks-sharing-information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teachcomputing.org/curriculum/key-stage-1/creating-media-digital-writing" TargetMode="External"/><Relationship Id="rId23" Type="http://schemas.openxmlformats.org/officeDocument/2006/relationships/hyperlink" Target="https://teachcomputing.org/curriculum/key-stage-2/creating-media-desktop-publishing" TargetMode="External"/><Relationship Id="rId28" Type="http://schemas.openxmlformats.org/officeDocument/2006/relationships/hyperlink" Target="https://projectevolve.co.uk/toolkit/resources/years/year-one/privacy-and-security/" TargetMode="External"/><Relationship Id="rId36" Type="http://schemas.openxmlformats.org/officeDocument/2006/relationships/hyperlink" Target="https://projectevolve.co.uk/toolkit/resources/years/year-one/privacy-and-security/" TargetMode="External"/><Relationship Id="rId49" Type="http://schemas.openxmlformats.org/officeDocument/2006/relationships/hyperlink" Target="https://teachcomputing.org/curriculum/key-stage-2/computing-systems-and-networks-the-internet" TargetMode="External"/><Relationship Id="rId57" Type="http://schemas.openxmlformats.org/officeDocument/2006/relationships/hyperlink" Target="https://teachcomputing.org/curriculum/key-stage-2/computing-systems-and-networks-communication" TargetMode="External"/><Relationship Id="rId10" Type="http://schemas.openxmlformats.org/officeDocument/2006/relationships/hyperlink" Target="https://www.barefootcomputing.org/earlyyears" TargetMode="External"/><Relationship Id="rId31" Type="http://schemas.openxmlformats.org/officeDocument/2006/relationships/hyperlink" Target="https://teachcomputing.org/curriculum/key-stage-2/creating-media-vector-drawing" TargetMode="External"/><Relationship Id="rId44" Type="http://schemas.openxmlformats.org/officeDocument/2006/relationships/hyperlink" Target="https://projectevolve.co.uk/toolkit/resources/years/year-one/privacy-and-security/" TargetMode="External"/><Relationship Id="rId52" Type="http://schemas.openxmlformats.org/officeDocument/2006/relationships/hyperlink" Target="https://projectevolve.co.uk/toolkit/resources/years/year-one/privacy-and-security/" TargetMode="External"/><Relationship Id="rId60" Type="http://schemas.openxmlformats.org/officeDocument/2006/relationships/hyperlink" Target="https://projectevolve.co.uk/toolkit/resources/years/year-one/privacy-and-security/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74b6b9-90fb-49fc-8d4e-f1067307fe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30194CCE55E4DB33916AA19D92CD1" ma:contentTypeVersion="16" ma:contentTypeDescription="Create a new document." ma:contentTypeScope="" ma:versionID="2d8e0998d97636885c033baa2f2bdfc5">
  <xsd:schema xmlns:xsd="http://www.w3.org/2001/XMLSchema" xmlns:xs="http://www.w3.org/2001/XMLSchema" xmlns:p="http://schemas.microsoft.com/office/2006/metadata/properties" xmlns:ns3="ca74b6b9-90fb-49fc-8d4e-f1067307fea4" xmlns:ns4="2d9b47a1-25df-4b33-a353-4d0318794065" targetNamespace="http://schemas.microsoft.com/office/2006/metadata/properties" ma:root="true" ma:fieldsID="6626fb158c5c5bfcf565515f0aae7e71" ns3:_="" ns4:_="">
    <xsd:import namespace="ca74b6b9-90fb-49fc-8d4e-f1067307fea4"/>
    <xsd:import namespace="2d9b47a1-25df-4b33-a353-4d03187940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74b6b9-90fb-49fc-8d4e-f1067307fe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9b47a1-25df-4b33-a353-4d03187940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2B5EF1-E3F4-427C-AB58-7B6C844B7035}">
  <ds:schemaRefs>
    <ds:schemaRef ds:uri="http://schemas.microsoft.com/office/2006/metadata/properties"/>
    <ds:schemaRef ds:uri="http://schemas.microsoft.com/office/infopath/2007/PartnerControls"/>
    <ds:schemaRef ds:uri="ca74b6b9-90fb-49fc-8d4e-f1067307fea4"/>
  </ds:schemaRefs>
</ds:datastoreItem>
</file>

<file path=customXml/itemProps2.xml><?xml version="1.0" encoding="utf-8"?>
<ds:datastoreItem xmlns:ds="http://schemas.openxmlformats.org/officeDocument/2006/customXml" ds:itemID="{D3346939-3DD0-46B1-B313-11158B26C3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672DF-8C31-4514-A762-A5627BA2DE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51AD8A-D48B-4707-A743-ED814BAA4D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74b6b9-90fb-49fc-8d4e-f1067307fea4"/>
    <ds:schemaRef ds:uri="2d9b47a1-25df-4b33-a353-4d03187940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Courtenay Walls</dc:creator>
  <cp:keywords/>
  <dc:description/>
  <cp:lastModifiedBy>Harry Margarson</cp:lastModifiedBy>
  <cp:revision>3</cp:revision>
  <cp:lastPrinted>2022-06-21T06:39:00Z</cp:lastPrinted>
  <dcterms:created xsi:type="dcterms:W3CDTF">2025-01-08T16:40:00Z</dcterms:created>
  <dcterms:modified xsi:type="dcterms:W3CDTF">2025-01-08T16:41:00Z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0x010100D5030194CCE55E4DB33916AA19D92CD1</vt:lpwstr>
  </property>
</Properties>
</file>