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63F14C" w14:textId="77777777" w:rsidR="00E66558" w:rsidRPr="00123EFE" w:rsidRDefault="00B77AD7" w:rsidP="00B77AD7">
      <w:pPr>
        <w:pStyle w:val="Heading1"/>
        <w:tabs>
          <w:tab w:val="left" w:pos="142"/>
        </w:tabs>
        <w:jc w:val="center"/>
        <w:rPr>
          <w:rFonts w:asciiTheme="minorHAnsi" w:hAnsiTheme="minorHAnsi" w:cstheme="minorHAnsi"/>
        </w:rPr>
      </w:pPr>
      <w:bookmarkStart w:id="0" w:name="_Toc400361362"/>
      <w:bookmarkStart w:id="1" w:name="_Toc443397153"/>
      <w:bookmarkStart w:id="2" w:name="_Toc357771638"/>
      <w:bookmarkStart w:id="3" w:name="_Toc346793416"/>
      <w:bookmarkStart w:id="4" w:name="_Toc328122777"/>
      <w:r>
        <w:rPr>
          <w:rFonts w:asciiTheme="minorHAnsi" w:hAnsiTheme="minorHAnsi" w:cstheme="minorHAnsi"/>
        </w:rPr>
        <w:t xml:space="preserve">    </w:t>
      </w:r>
      <w:r w:rsidR="00A561D9">
        <w:rPr>
          <w:rFonts w:asciiTheme="minorHAnsi" w:hAnsiTheme="minorHAnsi" w:cstheme="minorHAnsi"/>
        </w:rPr>
        <w:t>Nocton Community Primary</w:t>
      </w:r>
      <w:r w:rsidR="00A74069">
        <w:rPr>
          <w:rFonts w:asciiTheme="minorHAnsi" w:hAnsiTheme="minorHAnsi" w:cstheme="minorHAnsi"/>
        </w:rPr>
        <w:t xml:space="preserve"> </w:t>
      </w:r>
      <w:r w:rsidR="00957E42" w:rsidRPr="00123EFE">
        <w:rPr>
          <w:rFonts w:asciiTheme="minorHAnsi" w:hAnsiTheme="minorHAnsi" w:cstheme="minorHAnsi"/>
        </w:rPr>
        <w:t xml:space="preserve">School     </w:t>
      </w:r>
      <w:r w:rsidR="00123EFE">
        <w:rPr>
          <w:rFonts w:asciiTheme="minorHAnsi" w:hAnsiTheme="minorHAnsi" w:cstheme="minorHAnsi"/>
        </w:rPr>
        <w:t xml:space="preserve">      </w:t>
      </w:r>
      <w:r w:rsidR="00676061">
        <w:rPr>
          <w:rFonts w:asciiTheme="minorHAnsi" w:hAnsiTheme="minorHAnsi" w:cstheme="minorHAnsi"/>
        </w:rPr>
        <w:t xml:space="preserve">          </w:t>
      </w:r>
      <w:r w:rsidR="00123EFE">
        <w:rPr>
          <w:rFonts w:asciiTheme="minorHAnsi" w:hAnsiTheme="minorHAnsi" w:cstheme="minorHAnsi"/>
        </w:rPr>
        <w:t xml:space="preserve">             </w:t>
      </w:r>
      <w:r w:rsidR="00957E42" w:rsidRPr="00123EFE">
        <w:rPr>
          <w:rFonts w:asciiTheme="minorHAnsi" w:hAnsiTheme="minorHAnsi" w:cstheme="minorHAnsi"/>
        </w:rPr>
        <w:t xml:space="preserve">            </w:t>
      </w:r>
      <w:r w:rsidR="009D71E8" w:rsidRPr="00123EFE">
        <w:rPr>
          <w:rFonts w:asciiTheme="minorHAnsi" w:hAnsiTheme="minorHAnsi" w:cstheme="minorHAnsi"/>
        </w:rPr>
        <w:t xml:space="preserve">Pupil </w:t>
      </w:r>
      <w:r w:rsidR="00957E42" w:rsidRPr="00123EFE">
        <w:rPr>
          <w:rFonts w:asciiTheme="minorHAnsi" w:hAnsiTheme="minorHAnsi" w:cstheme="minorHAnsi"/>
        </w:rPr>
        <w:t>P</w:t>
      </w:r>
      <w:r w:rsidR="009D71E8" w:rsidRPr="00123EFE">
        <w:rPr>
          <w:rFonts w:asciiTheme="minorHAnsi" w:hAnsiTheme="minorHAnsi" w:cstheme="minorHAnsi"/>
        </w:rPr>
        <w:t xml:space="preserve">remium </w:t>
      </w:r>
      <w:r w:rsidR="00957E42" w:rsidRPr="00123EFE">
        <w:rPr>
          <w:rFonts w:asciiTheme="minorHAnsi" w:hAnsiTheme="minorHAnsi" w:cstheme="minorHAnsi"/>
        </w:rPr>
        <w:t>S</w:t>
      </w:r>
      <w:r w:rsidR="009D71E8" w:rsidRPr="00123EFE">
        <w:rPr>
          <w:rFonts w:asciiTheme="minorHAnsi" w:hAnsiTheme="minorHAnsi" w:cstheme="minorHAnsi"/>
        </w:rPr>
        <w:t xml:space="preserve">trategy </w:t>
      </w:r>
      <w:r w:rsidR="00957E42" w:rsidRPr="00123EFE">
        <w:rPr>
          <w:rFonts w:asciiTheme="minorHAnsi" w:hAnsiTheme="minorHAnsi" w:cstheme="minorHAnsi"/>
        </w:rPr>
        <w:t>S</w:t>
      </w:r>
      <w:r w:rsidR="009D71E8" w:rsidRPr="00123EFE">
        <w:rPr>
          <w:rFonts w:asciiTheme="minorHAnsi" w:hAnsiTheme="minorHAnsi" w:cstheme="minorHAnsi"/>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0F0607DE" w14:textId="77777777" w:rsidR="00E66558" w:rsidRPr="00123EFE" w:rsidRDefault="009D71E8">
      <w:pPr>
        <w:pStyle w:val="Heading2"/>
        <w:rPr>
          <w:rFonts w:asciiTheme="minorHAnsi" w:hAnsiTheme="minorHAnsi" w:cstheme="minorHAnsi"/>
          <w:b w:val="0"/>
          <w:bCs/>
          <w:color w:val="auto"/>
          <w:sz w:val="24"/>
          <w:szCs w:val="24"/>
        </w:rPr>
      </w:pPr>
      <w:r w:rsidRPr="00123EFE">
        <w:rPr>
          <w:rFonts w:asciiTheme="minorHAnsi" w:hAnsiTheme="minorHAnsi" w:cstheme="minorHAnsi"/>
          <w:b w:val="0"/>
          <w:bCs/>
          <w:color w:val="auto"/>
          <w:sz w:val="24"/>
          <w:szCs w:val="24"/>
        </w:rPr>
        <w:t xml:space="preserve">This statement details our school’s use of pupil premium funding to help improve the attainment of our disadvantaged pupils. </w:t>
      </w:r>
    </w:p>
    <w:p w14:paraId="2B4C8BA1" w14:textId="77777777" w:rsidR="00E66558" w:rsidRPr="00123EFE" w:rsidRDefault="009D71E8">
      <w:pPr>
        <w:pStyle w:val="Heading2"/>
        <w:spacing w:before="240"/>
        <w:rPr>
          <w:rFonts w:asciiTheme="minorHAnsi" w:hAnsiTheme="minorHAnsi" w:cstheme="minorHAnsi"/>
          <w:b w:val="0"/>
          <w:bCs/>
          <w:color w:val="auto"/>
          <w:sz w:val="24"/>
          <w:szCs w:val="24"/>
        </w:rPr>
      </w:pPr>
      <w:r w:rsidRPr="00123EFE">
        <w:rPr>
          <w:rFonts w:asciiTheme="minorHAnsi" w:hAnsiTheme="minorHAnsi" w:cstheme="minorHAnsi"/>
          <w:b w:val="0"/>
          <w:bCs/>
          <w:color w:val="auto"/>
          <w:sz w:val="24"/>
          <w:szCs w:val="24"/>
        </w:rPr>
        <w:t xml:space="preserve">It outlines our pupil premium strategy, how we intend to spend the funding in this academic year and the effect that last year’s spending of pupil premium had within our school. </w:t>
      </w:r>
    </w:p>
    <w:p w14:paraId="2A34850A" w14:textId="77777777" w:rsidR="00E66558" w:rsidRPr="00123EFE" w:rsidRDefault="009D71E8">
      <w:pPr>
        <w:pStyle w:val="Heading2"/>
        <w:rPr>
          <w:rFonts w:asciiTheme="minorHAnsi" w:hAnsiTheme="minorHAnsi" w:cstheme="minorHAnsi"/>
        </w:rPr>
      </w:pPr>
      <w:r w:rsidRPr="00123EFE">
        <w:rPr>
          <w:rFonts w:asciiTheme="minorHAnsi" w:hAnsiTheme="minorHAnsi" w:cstheme="minorHAnsi"/>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123EFE" w14:paraId="1A7D03FA" w14:textId="77777777" w:rsidTr="6A43F24D">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3C39D6EF"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51A59785"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Data</w:t>
            </w:r>
          </w:p>
        </w:tc>
      </w:tr>
      <w:tr w:rsidR="00E66558" w:rsidRPr="00123EFE" w14:paraId="00C0E4C8" w14:textId="77777777" w:rsidTr="6A43F24D">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B130BB"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rP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85E797C" w14:textId="77777777" w:rsidR="00E66558" w:rsidRPr="00123EFE" w:rsidRDefault="00A561D9">
            <w:pPr>
              <w:pStyle w:val="TableRow"/>
              <w:rPr>
                <w:rFonts w:asciiTheme="minorHAnsi" w:hAnsiTheme="minorHAnsi" w:cstheme="minorHAnsi"/>
              </w:rPr>
            </w:pPr>
            <w:r>
              <w:rPr>
                <w:rFonts w:asciiTheme="minorHAnsi" w:hAnsiTheme="minorHAnsi" w:cstheme="minorHAnsi"/>
              </w:rPr>
              <w:t>Nocton Community</w:t>
            </w:r>
            <w:r w:rsidR="00957E42" w:rsidRPr="00123EFE">
              <w:rPr>
                <w:rFonts w:asciiTheme="minorHAnsi" w:hAnsiTheme="minorHAnsi" w:cstheme="minorHAnsi"/>
              </w:rPr>
              <w:t xml:space="preserve"> Primary School</w:t>
            </w:r>
          </w:p>
        </w:tc>
      </w:tr>
      <w:tr w:rsidR="00E66558" w:rsidRPr="00123EFE" w14:paraId="6601FE0E" w14:textId="77777777" w:rsidTr="6A43F24D">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28ADC3"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rP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5C510C" w14:textId="7CDD9D84" w:rsidR="00E66558" w:rsidRPr="00123EFE" w:rsidRDefault="00290F97" w:rsidP="6A43F24D">
            <w:pPr>
              <w:pStyle w:val="TableRow"/>
              <w:rPr>
                <w:rFonts w:asciiTheme="minorHAnsi" w:hAnsiTheme="minorHAnsi" w:cstheme="minorBidi"/>
              </w:rPr>
            </w:pPr>
            <w:r>
              <w:rPr>
                <w:rFonts w:asciiTheme="minorHAnsi" w:hAnsiTheme="minorHAnsi" w:cstheme="minorBidi"/>
              </w:rPr>
              <w:t>42</w:t>
            </w:r>
          </w:p>
        </w:tc>
      </w:tr>
      <w:tr w:rsidR="00E66558" w:rsidRPr="00123EFE" w14:paraId="032D8684" w14:textId="77777777" w:rsidTr="6A43F24D">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362F32"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F5639C1" w14:textId="6B0B7F88" w:rsidR="00E66558" w:rsidRPr="00003BD3" w:rsidRDefault="00B77AD7" w:rsidP="6A43F24D">
            <w:pPr>
              <w:pStyle w:val="TableRow"/>
              <w:rPr>
                <w:rFonts w:asciiTheme="minorHAnsi" w:hAnsiTheme="minorHAnsi" w:cstheme="minorBidi"/>
              </w:rPr>
            </w:pPr>
            <w:r w:rsidRPr="6A43F24D">
              <w:rPr>
                <w:rFonts w:asciiTheme="minorHAnsi" w:hAnsiTheme="minorHAnsi" w:cstheme="minorBidi"/>
              </w:rPr>
              <w:t>1</w:t>
            </w:r>
            <w:r w:rsidR="00290F97">
              <w:rPr>
                <w:rFonts w:asciiTheme="minorHAnsi" w:hAnsiTheme="minorHAnsi" w:cstheme="minorBidi"/>
              </w:rPr>
              <w:t>4</w:t>
            </w:r>
            <w:r w:rsidR="2B5B07BB" w:rsidRPr="6A43F24D">
              <w:rPr>
                <w:rFonts w:asciiTheme="minorHAnsi" w:hAnsiTheme="minorHAnsi" w:cstheme="minorBidi"/>
              </w:rPr>
              <w:t xml:space="preserve"> </w:t>
            </w:r>
            <w:r w:rsidR="00003BD3" w:rsidRPr="6A43F24D">
              <w:rPr>
                <w:rFonts w:asciiTheme="minorHAnsi" w:hAnsiTheme="minorHAnsi" w:cstheme="minorBidi"/>
              </w:rPr>
              <w:t xml:space="preserve">FSM = </w:t>
            </w:r>
            <w:r w:rsidR="3E0A98C5" w:rsidRPr="6A43F24D">
              <w:rPr>
                <w:rFonts w:asciiTheme="minorHAnsi" w:hAnsiTheme="minorHAnsi" w:cstheme="minorBidi"/>
              </w:rPr>
              <w:t>3</w:t>
            </w:r>
            <w:r w:rsidR="00290F97">
              <w:rPr>
                <w:rFonts w:asciiTheme="minorHAnsi" w:hAnsiTheme="minorHAnsi" w:cstheme="minorBidi"/>
              </w:rPr>
              <w:t>3</w:t>
            </w:r>
            <w:r w:rsidR="00BA2D33" w:rsidRPr="6A43F24D">
              <w:rPr>
                <w:rFonts w:asciiTheme="minorHAnsi" w:hAnsiTheme="minorHAnsi" w:cstheme="minorBidi"/>
              </w:rPr>
              <w:t xml:space="preserve">% </w:t>
            </w:r>
          </w:p>
          <w:p w14:paraId="6FF1F6F6" w14:textId="7B32718C" w:rsidR="00BA2D33" w:rsidRPr="00123EFE" w:rsidRDefault="00290F97" w:rsidP="6A43F24D">
            <w:pPr>
              <w:pStyle w:val="TableRow"/>
              <w:rPr>
                <w:rFonts w:asciiTheme="minorHAnsi" w:hAnsiTheme="minorHAnsi" w:cstheme="minorBidi"/>
              </w:rPr>
            </w:pPr>
            <w:r>
              <w:rPr>
                <w:rFonts w:asciiTheme="minorHAnsi" w:hAnsiTheme="minorHAnsi" w:cstheme="minorBidi"/>
              </w:rPr>
              <w:t>20</w:t>
            </w:r>
            <w:r w:rsidR="00003BD3" w:rsidRPr="6A43F24D">
              <w:rPr>
                <w:rFonts w:asciiTheme="minorHAnsi" w:hAnsiTheme="minorHAnsi" w:cstheme="minorBidi"/>
              </w:rPr>
              <w:t xml:space="preserve"> PP = </w:t>
            </w:r>
            <w:r w:rsidR="00A561D9" w:rsidRPr="6A43F24D">
              <w:rPr>
                <w:rFonts w:asciiTheme="minorHAnsi" w:hAnsiTheme="minorHAnsi" w:cstheme="minorBidi"/>
              </w:rPr>
              <w:t>4</w:t>
            </w:r>
            <w:r>
              <w:rPr>
                <w:rFonts w:asciiTheme="minorHAnsi" w:hAnsiTheme="minorHAnsi" w:cstheme="minorBidi"/>
              </w:rPr>
              <w:t>8</w:t>
            </w:r>
            <w:r w:rsidR="00BA2D33" w:rsidRPr="6A43F24D">
              <w:rPr>
                <w:rFonts w:asciiTheme="minorHAnsi" w:hAnsiTheme="minorHAnsi" w:cstheme="minorBidi"/>
              </w:rPr>
              <w:t>%</w:t>
            </w:r>
          </w:p>
        </w:tc>
      </w:tr>
      <w:tr w:rsidR="00E66558" w:rsidRPr="00123EFE" w14:paraId="6C6B3ED3" w14:textId="77777777" w:rsidTr="6A43F24D">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B5BE91A"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szCs w:val="22"/>
              </w:rPr>
              <w:t xml:space="preserve">Academic year/years that our current pupil premium strategy plan covers </w:t>
            </w:r>
            <w:r w:rsidRPr="00123EFE">
              <w:rPr>
                <w:rFonts w:asciiTheme="minorHAnsi" w:hAnsiTheme="minorHAnsi" w:cstheme="minorHAnsi"/>
                <w:b/>
                <w:bCs/>
                <w:szCs w:val="22"/>
              </w:rPr>
              <w:t>(</w:t>
            </w:r>
            <w:proofErr w:type="gramStart"/>
            <w:r w:rsidRPr="00123EFE">
              <w:rPr>
                <w:rFonts w:asciiTheme="minorHAnsi" w:hAnsiTheme="minorHAnsi" w:cstheme="minorHAnsi"/>
                <w:b/>
                <w:bCs/>
                <w:szCs w:val="22"/>
              </w:rPr>
              <w:t>3 year</w:t>
            </w:r>
            <w:proofErr w:type="gramEnd"/>
            <w:r w:rsidRPr="00123EFE">
              <w:rPr>
                <w:rFonts w:asciiTheme="minorHAnsi" w:hAnsiTheme="minorHAnsi" w:cstheme="minorHAnsi"/>
                <w:b/>
                <w:bCs/>
                <w:szCs w:val="22"/>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CB52F00" w14:textId="2DCDF090" w:rsidR="00BA2D33" w:rsidRPr="00123EFE" w:rsidRDefault="00BA2D33" w:rsidP="00290F97">
            <w:pPr>
              <w:pStyle w:val="TableRow"/>
              <w:ind w:left="0"/>
              <w:rPr>
                <w:rFonts w:asciiTheme="minorHAnsi" w:hAnsiTheme="minorHAnsi" w:cstheme="minorHAnsi"/>
              </w:rPr>
            </w:pPr>
            <w:r w:rsidRPr="00123EFE">
              <w:rPr>
                <w:rFonts w:asciiTheme="minorHAnsi" w:hAnsiTheme="minorHAnsi" w:cstheme="minorHAnsi"/>
              </w:rPr>
              <w:t>2022/23, 2023/24</w:t>
            </w:r>
            <w:r w:rsidR="00290F97">
              <w:rPr>
                <w:rFonts w:asciiTheme="minorHAnsi" w:hAnsiTheme="minorHAnsi" w:cstheme="minorHAnsi"/>
              </w:rPr>
              <w:t>, 2024/25</w:t>
            </w:r>
          </w:p>
        </w:tc>
      </w:tr>
      <w:tr w:rsidR="00E66558" w:rsidRPr="00123EFE" w14:paraId="3A78A9C2" w14:textId="77777777" w:rsidTr="6A43F24D">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EDBFFB4"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A1ED10" w14:textId="17AA30DF" w:rsidR="00E66558" w:rsidRPr="00123EFE" w:rsidRDefault="00290F97">
            <w:pPr>
              <w:pStyle w:val="TableRow"/>
              <w:rPr>
                <w:rFonts w:asciiTheme="minorHAnsi" w:hAnsiTheme="minorHAnsi" w:cstheme="minorHAnsi"/>
              </w:rPr>
            </w:pPr>
            <w:r>
              <w:rPr>
                <w:rFonts w:asciiTheme="minorHAnsi" w:hAnsiTheme="minorHAnsi" w:cstheme="minorHAnsi"/>
              </w:rPr>
              <w:t>September</w:t>
            </w:r>
            <w:r w:rsidR="00BA2D33" w:rsidRPr="00123EFE">
              <w:rPr>
                <w:rFonts w:asciiTheme="minorHAnsi" w:hAnsiTheme="minorHAnsi" w:cstheme="minorHAnsi"/>
              </w:rPr>
              <w:t xml:space="preserve"> 202</w:t>
            </w:r>
            <w:r>
              <w:rPr>
                <w:rFonts w:asciiTheme="minorHAnsi" w:hAnsiTheme="minorHAnsi" w:cstheme="minorHAnsi"/>
              </w:rPr>
              <w:t>4</w:t>
            </w:r>
          </w:p>
        </w:tc>
      </w:tr>
      <w:tr w:rsidR="00E66558" w:rsidRPr="00123EFE" w14:paraId="177F2291" w14:textId="77777777" w:rsidTr="6A43F24D">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6725AC7"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ACBCD22" w14:textId="61D94FBD" w:rsidR="00E66558" w:rsidRPr="00123EFE" w:rsidRDefault="00BA2D33" w:rsidP="6A43F24D">
            <w:pPr>
              <w:pStyle w:val="TableRow"/>
              <w:rPr>
                <w:rFonts w:asciiTheme="minorHAnsi" w:hAnsiTheme="minorHAnsi" w:cstheme="minorBidi"/>
              </w:rPr>
            </w:pPr>
            <w:r w:rsidRPr="6A43F24D">
              <w:rPr>
                <w:rFonts w:asciiTheme="minorHAnsi" w:hAnsiTheme="minorHAnsi" w:cstheme="minorBidi"/>
              </w:rPr>
              <w:t>July 202</w:t>
            </w:r>
            <w:r w:rsidR="00290F97">
              <w:rPr>
                <w:rFonts w:asciiTheme="minorHAnsi" w:hAnsiTheme="minorHAnsi" w:cstheme="minorBidi"/>
              </w:rPr>
              <w:t>5</w:t>
            </w:r>
          </w:p>
        </w:tc>
      </w:tr>
      <w:tr w:rsidR="00E66558" w:rsidRPr="00123EFE" w14:paraId="720CE98C" w14:textId="77777777" w:rsidTr="6A43F24D">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8976D6A"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F58F82" w14:textId="1D977B89" w:rsidR="00E66558" w:rsidRPr="00123EFE" w:rsidRDefault="0A62ED96" w:rsidP="6A43F24D">
            <w:pPr>
              <w:pStyle w:val="TableRow"/>
              <w:spacing w:line="259" w:lineRule="auto"/>
            </w:pPr>
            <w:r w:rsidRPr="6A43F24D">
              <w:rPr>
                <w:rFonts w:asciiTheme="minorHAnsi" w:hAnsiTheme="minorHAnsi" w:cstheme="minorBidi"/>
              </w:rPr>
              <w:t>Donna Winters</w:t>
            </w:r>
          </w:p>
        </w:tc>
      </w:tr>
      <w:tr w:rsidR="00E66558" w:rsidRPr="00123EFE" w14:paraId="348F8050" w14:textId="77777777" w:rsidTr="6A43F24D">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643489"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BCF6398" w14:textId="77777777" w:rsidR="00E66558" w:rsidRPr="00123EFE" w:rsidRDefault="00BA2D33">
            <w:pPr>
              <w:pStyle w:val="TableRow"/>
              <w:rPr>
                <w:rFonts w:asciiTheme="minorHAnsi" w:hAnsiTheme="minorHAnsi" w:cstheme="minorHAnsi"/>
              </w:rPr>
            </w:pPr>
            <w:r w:rsidRPr="00123EFE">
              <w:rPr>
                <w:rFonts w:asciiTheme="minorHAnsi" w:hAnsiTheme="minorHAnsi" w:cstheme="minorHAnsi"/>
              </w:rPr>
              <w:t>Donna Winters</w:t>
            </w:r>
          </w:p>
        </w:tc>
      </w:tr>
      <w:tr w:rsidR="00E66558" w:rsidRPr="00123EFE" w14:paraId="67F32230" w14:textId="77777777" w:rsidTr="6A43F24D">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1DD8681"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rPr>
              <w:t xml:space="preserve">Governor </w:t>
            </w:r>
            <w:r w:rsidRPr="00123EFE">
              <w:rPr>
                <w:rFonts w:asciiTheme="minorHAnsi" w:hAnsiTheme="minorHAnsi" w:cstheme="minorHAnsi"/>
                <w:szCs w:val="22"/>
              </w:rPr>
              <w:t xml:space="preserve">/ Trustee </w:t>
            </w:r>
            <w:r w:rsidRPr="00123EFE">
              <w:rPr>
                <w:rFonts w:asciiTheme="minorHAnsi" w:hAnsiTheme="minorHAnsi" w:cstheme="minorHAnsi"/>
              </w:rP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D5F7CD9" w14:textId="77777777" w:rsidR="00E66558" w:rsidRPr="00123EFE" w:rsidRDefault="00BA2D33">
            <w:pPr>
              <w:pStyle w:val="TableRow"/>
              <w:rPr>
                <w:rFonts w:asciiTheme="minorHAnsi" w:hAnsiTheme="minorHAnsi" w:cstheme="minorHAnsi"/>
              </w:rPr>
            </w:pPr>
            <w:r w:rsidRPr="00123EFE">
              <w:rPr>
                <w:rFonts w:asciiTheme="minorHAnsi" w:hAnsiTheme="minorHAnsi" w:cstheme="minorHAnsi"/>
              </w:rPr>
              <w:t>Andrew Hancy</w:t>
            </w:r>
          </w:p>
        </w:tc>
      </w:tr>
    </w:tbl>
    <w:bookmarkEnd w:id="2"/>
    <w:bookmarkEnd w:id="3"/>
    <w:bookmarkEnd w:id="4"/>
    <w:p w14:paraId="7E66F639" w14:textId="77777777" w:rsidR="00E66558" w:rsidRPr="00123EFE" w:rsidRDefault="009D71E8">
      <w:pPr>
        <w:spacing w:before="480" w:line="240" w:lineRule="auto"/>
        <w:rPr>
          <w:rFonts w:asciiTheme="minorHAnsi" w:hAnsiTheme="minorHAnsi" w:cstheme="minorHAnsi"/>
          <w:b/>
          <w:color w:val="104F75"/>
          <w:sz w:val="32"/>
          <w:szCs w:val="32"/>
        </w:rPr>
      </w:pPr>
      <w:r w:rsidRPr="00123EFE">
        <w:rPr>
          <w:rFonts w:asciiTheme="minorHAnsi" w:hAnsiTheme="minorHAnsi" w:cstheme="minorHAnsi"/>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123EFE" w14:paraId="5D1650B5" w14:textId="77777777" w:rsidTr="6A43F24D">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DA3B5D7"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06C24BAA"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b/>
              </w:rPr>
              <w:t>Amount</w:t>
            </w:r>
          </w:p>
        </w:tc>
      </w:tr>
      <w:tr w:rsidR="00E66558" w:rsidRPr="00123EFE" w14:paraId="6F6F20B8" w14:textId="77777777" w:rsidTr="6A43F24D">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D41D618"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2EE9FE32" w14:textId="7F25E572" w:rsidR="00E66558" w:rsidRPr="00003BD3" w:rsidRDefault="009D71E8" w:rsidP="6A43F24D">
            <w:pPr>
              <w:pStyle w:val="TableRow"/>
              <w:rPr>
                <w:rFonts w:asciiTheme="minorHAnsi" w:hAnsiTheme="minorHAnsi" w:cstheme="minorBidi"/>
              </w:rPr>
            </w:pPr>
            <w:r w:rsidRPr="6A43F24D">
              <w:rPr>
                <w:rFonts w:asciiTheme="minorHAnsi" w:hAnsiTheme="minorHAnsi" w:cstheme="minorBidi"/>
              </w:rPr>
              <w:t>£</w:t>
            </w:r>
            <w:r w:rsidR="00003BD3" w:rsidRPr="6A43F24D">
              <w:rPr>
                <w:rFonts w:asciiTheme="minorHAnsi" w:hAnsiTheme="minorHAnsi" w:cstheme="minorBidi"/>
              </w:rPr>
              <w:t>1</w:t>
            </w:r>
            <w:r w:rsidR="00290F97">
              <w:rPr>
                <w:rFonts w:asciiTheme="minorHAnsi" w:hAnsiTheme="minorHAnsi" w:cstheme="minorBidi"/>
              </w:rPr>
              <w:t>4800</w:t>
            </w:r>
          </w:p>
        </w:tc>
      </w:tr>
      <w:tr w:rsidR="00E66558" w:rsidRPr="00123EFE" w14:paraId="54AF8704" w14:textId="77777777" w:rsidTr="6A43F24D">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2BC5027"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rPr>
              <w:t>Pupil premium funding carried forward from previous years (enter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3ED1CCCA" w14:textId="12026641" w:rsidR="00E66558" w:rsidRPr="00003BD3" w:rsidRDefault="009D71E8">
            <w:pPr>
              <w:pStyle w:val="TableRow"/>
              <w:rPr>
                <w:rFonts w:asciiTheme="minorHAnsi" w:hAnsiTheme="minorHAnsi" w:cstheme="minorHAnsi"/>
              </w:rPr>
            </w:pPr>
            <w:r w:rsidRPr="00003BD3">
              <w:rPr>
                <w:rFonts w:asciiTheme="minorHAnsi" w:hAnsiTheme="minorHAnsi" w:cstheme="minorHAnsi"/>
              </w:rPr>
              <w:t>£</w:t>
            </w:r>
            <w:r w:rsidR="00290F97">
              <w:rPr>
                <w:rFonts w:asciiTheme="minorHAnsi" w:hAnsiTheme="minorHAnsi" w:cstheme="minorHAnsi"/>
              </w:rPr>
              <w:t>1029</w:t>
            </w:r>
          </w:p>
        </w:tc>
      </w:tr>
      <w:tr w:rsidR="00E66558" w:rsidRPr="00123EFE" w14:paraId="14A5BE68" w14:textId="77777777" w:rsidTr="6A43F24D">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394205" w14:textId="77777777" w:rsidR="00E66558" w:rsidRPr="00123EFE" w:rsidRDefault="009D71E8">
            <w:pPr>
              <w:pStyle w:val="TableRow"/>
              <w:rPr>
                <w:rFonts w:asciiTheme="minorHAnsi" w:hAnsiTheme="minorHAnsi" w:cstheme="minorHAnsi"/>
                <w:b/>
              </w:rPr>
            </w:pPr>
            <w:r w:rsidRPr="00123EFE">
              <w:rPr>
                <w:rFonts w:asciiTheme="minorHAnsi" w:hAnsiTheme="minorHAnsi" w:cstheme="minorHAnsi"/>
                <w:b/>
              </w:rPr>
              <w:t>Total budget for this academic year</w:t>
            </w:r>
          </w:p>
          <w:p w14:paraId="22E27CDD" w14:textId="77777777" w:rsidR="00E66558" w:rsidRPr="00123EFE" w:rsidRDefault="009D71E8">
            <w:pPr>
              <w:pStyle w:val="TableRow"/>
              <w:rPr>
                <w:rFonts w:asciiTheme="minorHAnsi" w:hAnsiTheme="minorHAnsi" w:cstheme="minorHAnsi"/>
              </w:rPr>
            </w:pPr>
            <w:r w:rsidRPr="00123EFE">
              <w:rPr>
                <w:rFonts w:asciiTheme="minorHAnsi" w:hAnsiTheme="minorHAnsi" w:cstheme="minorHAnsi"/>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0C00B67D" w14:textId="5D253119" w:rsidR="00E66558" w:rsidRPr="00003BD3" w:rsidRDefault="009D71E8" w:rsidP="6A43F24D">
            <w:pPr>
              <w:pStyle w:val="TableRow"/>
              <w:rPr>
                <w:rFonts w:asciiTheme="minorHAnsi" w:hAnsiTheme="minorHAnsi" w:cstheme="minorBidi"/>
              </w:rPr>
            </w:pPr>
            <w:r w:rsidRPr="6A43F24D">
              <w:rPr>
                <w:rFonts w:asciiTheme="minorHAnsi" w:hAnsiTheme="minorHAnsi" w:cstheme="minorBidi"/>
              </w:rPr>
              <w:t>£</w:t>
            </w:r>
            <w:r w:rsidR="00A561D9" w:rsidRPr="6A43F24D">
              <w:rPr>
                <w:rFonts w:asciiTheme="minorHAnsi" w:hAnsiTheme="minorHAnsi" w:cstheme="minorBidi"/>
              </w:rPr>
              <w:t>1</w:t>
            </w:r>
            <w:r w:rsidR="00290F97">
              <w:rPr>
                <w:rFonts w:asciiTheme="minorHAnsi" w:hAnsiTheme="minorHAnsi" w:cstheme="minorBidi"/>
              </w:rPr>
              <w:t>5829</w:t>
            </w:r>
          </w:p>
        </w:tc>
      </w:tr>
    </w:tbl>
    <w:p w14:paraId="4EC001B4" w14:textId="77777777" w:rsidR="00E66558" w:rsidRPr="00123EFE" w:rsidRDefault="009D71E8">
      <w:pPr>
        <w:pStyle w:val="Heading1"/>
        <w:rPr>
          <w:rFonts w:asciiTheme="minorHAnsi" w:hAnsiTheme="minorHAnsi" w:cstheme="minorHAnsi"/>
        </w:rPr>
      </w:pPr>
      <w:r w:rsidRPr="00123EFE">
        <w:rPr>
          <w:rFonts w:asciiTheme="minorHAnsi" w:hAnsiTheme="minorHAnsi" w:cstheme="minorHAnsi"/>
        </w:rPr>
        <w:lastRenderedPageBreak/>
        <w:t>Part A: Pupil premium strategy plan</w:t>
      </w:r>
    </w:p>
    <w:p w14:paraId="26DE09A7" w14:textId="77777777" w:rsidR="00E66558" w:rsidRPr="00123EFE" w:rsidRDefault="009D71E8">
      <w:pPr>
        <w:pStyle w:val="Heading2"/>
        <w:rPr>
          <w:rFonts w:asciiTheme="minorHAnsi" w:hAnsiTheme="minorHAnsi" w:cstheme="minorHAnsi"/>
        </w:rPr>
      </w:pPr>
      <w:bookmarkStart w:id="14" w:name="_Toc357771640"/>
      <w:bookmarkStart w:id="15" w:name="_Toc346793418"/>
      <w:r w:rsidRPr="00123EFE">
        <w:rPr>
          <w:rFonts w:asciiTheme="minorHAnsi" w:hAnsiTheme="minorHAnsi" w:cstheme="minorHAnsi"/>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123EFE" w14:paraId="3048A600"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1E7416" w14:textId="77777777" w:rsidR="00C11688" w:rsidRPr="00C11688" w:rsidRDefault="00C11688" w:rsidP="00C11688">
            <w:pPr>
              <w:ind w:left="360"/>
              <w:rPr>
                <w:rFonts w:asciiTheme="minorHAnsi" w:hAnsiTheme="minorHAnsi" w:cstheme="minorHAnsi"/>
              </w:rPr>
            </w:pPr>
            <w:r w:rsidRPr="00C11688">
              <w:rPr>
                <w:rFonts w:asciiTheme="minorHAnsi" w:hAnsiTheme="minorHAnsi" w:cstheme="minorHAnsi"/>
              </w:rPr>
              <w:t xml:space="preserve">At </w:t>
            </w:r>
            <w:r w:rsidR="00A561D9">
              <w:rPr>
                <w:rFonts w:asciiTheme="minorHAnsi" w:hAnsiTheme="minorHAnsi" w:cstheme="minorHAnsi"/>
              </w:rPr>
              <w:t>Nocton Community</w:t>
            </w:r>
            <w:r w:rsidRPr="00C11688">
              <w:rPr>
                <w:rFonts w:asciiTheme="minorHAnsi" w:hAnsiTheme="minorHAnsi" w:cstheme="minorHAnsi"/>
              </w:rPr>
              <w:t xml:space="preserve"> Primary School we aim is to provide our children with a knowledge driven curriculum which equips them with the knowledge and skills for now and for the future within a school environment that is both engaging and nurturing. </w:t>
            </w:r>
            <w:r w:rsidRPr="00C11688">
              <w:rPr>
                <w:rStyle w:val="normaltextrun"/>
                <w:rFonts w:asciiTheme="minorHAnsi" w:hAnsiTheme="minorHAnsi" w:cstheme="minorHAnsi"/>
                <w:color w:val="000000"/>
                <w:shd w:val="clear" w:color="auto" w:fill="FFFFFF"/>
              </w:rPr>
              <w:t>We hope to inspire </w:t>
            </w:r>
            <w:proofErr w:type="gramStart"/>
            <w:r w:rsidRPr="00C11688">
              <w:rPr>
                <w:rStyle w:val="normaltextrun"/>
                <w:rFonts w:asciiTheme="minorHAnsi" w:hAnsiTheme="minorHAnsi" w:cstheme="minorHAnsi"/>
                <w:color w:val="000000"/>
                <w:shd w:val="clear" w:color="auto" w:fill="FFFFFF"/>
              </w:rPr>
              <w:t>all of</w:t>
            </w:r>
            <w:proofErr w:type="gramEnd"/>
            <w:r w:rsidRPr="00C11688">
              <w:rPr>
                <w:rStyle w:val="normaltextrun"/>
                <w:rFonts w:asciiTheme="minorHAnsi" w:hAnsiTheme="minorHAnsi" w:cstheme="minorHAnsi"/>
                <w:color w:val="000000"/>
                <w:shd w:val="clear" w:color="auto" w:fill="FFFFFF"/>
              </w:rPr>
              <w:t xml:space="preserve"> our pupils to enjoy learning, make outstanding progress and achieve their full potential. </w:t>
            </w:r>
            <w:r w:rsidRPr="00C11688">
              <w:rPr>
                <w:rStyle w:val="eop"/>
                <w:rFonts w:asciiTheme="minorHAnsi" w:hAnsiTheme="minorHAnsi" w:cstheme="minorHAnsi"/>
                <w:color w:val="000000"/>
                <w:shd w:val="clear" w:color="auto" w:fill="FFFFFF"/>
              </w:rPr>
              <w:t> </w:t>
            </w:r>
            <w:r w:rsidRPr="00C11688">
              <w:rPr>
                <w:rFonts w:asciiTheme="minorHAnsi" w:hAnsiTheme="minorHAnsi" w:cstheme="minorHAnsi"/>
              </w:rPr>
              <w:t xml:space="preserve">Being classed as disadvantaged should not be a barrier to this aspiration nor put any ceiling on opportunity. </w:t>
            </w:r>
          </w:p>
          <w:p w14:paraId="2D841C37" w14:textId="77777777" w:rsidR="00C11688" w:rsidRDefault="00C11688" w:rsidP="00C11688">
            <w:pPr>
              <w:spacing w:after="0" w:line="240" w:lineRule="auto"/>
              <w:ind w:left="360"/>
              <w:rPr>
                <w:rFonts w:asciiTheme="minorHAnsi" w:hAnsiTheme="minorHAnsi" w:cstheme="minorHAnsi"/>
              </w:rPr>
            </w:pPr>
            <w:r>
              <w:rPr>
                <w:rFonts w:asciiTheme="minorHAnsi" w:hAnsiTheme="minorHAnsi" w:cstheme="minorHAnsi"/>
              </w:rPr>
              <w:t>O</w:t>
            </w:r>
            <w:r w:rsidRPr="00C11688">
              <w:rPr>
                <w:rFonts w:asciiTheme="minorHAnsi" w:hAnsiTheme="minorHAnsi" w:cstheme="minorHAnsi"/>
              </w:rPr>
              <w:t>ur strategy for improving the life chances of those children classed as disadvantaged is based on</w:t>
            </w:r>
            <w:r>
              <w:rPr>
                <w:rFonts w:asciiTheme="minorHAnsi" w:hAnsiTheme="minorHAnsi" w:cstheme="minorHAnsi"/>
              </w:rPr>
              <w:t>:</w:t>
            </w:r>
          </w:p>
          <w:p w14:paraId="43896B46" w14:textId="77777777" w:rsidR="00C11688" w:rsidRDefault="00C11688" w:rsidP="00C11688">
            <w:pPr>
              <w:pStyle w:val="ListParagraph"/>
              <w:numPr>
                <w:ilvl w:val="0"/>
                <w:numId w:val="19"/>
              </w:numPr>
              <w:spacing w:after="0" w:line="240" w:lineRule="auto"/>
              <w:rPr>
                <w:rFonts w:asciiTheme="minorHAnsi" w:hAnsiTheme="minorHAnsi" w:cstheme="minorHAnsi"/>
              </w:rPr>
            </w:pPr>
            <w:r w:rsidRPr="00C11688">
              <w:rPr>
                <w:rFonts w:asciiTheme="minorHAnsi" w:hAnsiTheme="minorHAnsi" w:cstheme="minorHAnsi"/>
              </w:rPr>
              <w:t xml:space="preserve">Learning and development will not be inhibited through lack of opportunity or resource. </w:t>
            </w:r>
          </w:p>
          <w:p w14:paraId="3EC26B56" w14:textId="77777777" w:rsidR="00C11688" w:rsidRDefault="00C11688" w:rsidP="00C11688">
            <w:pPr>
              <w:pStyle w:val="ListParagraph"/>
              <w:numPr>
                <w:ilvl w:val="0"/>
                <w:numId w:val="19"/>
              </w:numPr>
              <w:spacing w:after="0" w:line="240" w:lineRule="auto"/>
              <w:rPr>
                <w:rFonts w:asciiTheme="minorHAnsi" w:hAnsiTheme="minorHAnsi" w:cstheme="minorHAnsi"/>
              </w:rPr>
            </w:pPr>
            <w:r w:rsidRPr="00C11688">
              <w:rPr>
                <w:rFonts w:asciiTheme="minorHAnsi" w:hAnsiTheme="minorHAnsi" w:cstheme="minorHAnsi"/>
              </w:rPr>
              <w:t>The development of children’s social and emotional selves will allow them to grow into functioning members of our society and be ready to learn.</w:t>
            </w:r>
          </w:p>
          <w:p w14:paraId="44D30A54" w14:textId="77777777" w:rsidR="00E66558" w:rsidRPr="00C11688" w:rsidRDefault="00C11688" w:rsidP="00C11688">
            <w:pPr>
              <w:pStyle w:val="ListParagraph"/>
              <w:numPr>
                <w:ilvl w:val="0"/>
                <w:numId w:val="19"/>
              </w:numPr>
              <w:spacing w:after="0" w:line="240" w:lineRule="auto"/>
              <w:rPr>
                <w:rFonts w:asciiTheme="minorHAnsi" w:hAnsiTheme="minorHAnsi" w:cstheme="minorHAnsi"/>
              </w:rPr>
            </w:pPr>
            <w:r w:rsidRPr="00C11688">
              <w:rPr>
                <w:rFonts w:asciiTheme="minorHAnsi" w:hAnsiTheme="minorHAnsi" w:cstheme="minorHAnsi"/>
              </w:rPr>
              <w:t>Life experiences which broaden children’s learning opportunities will be available to all</w:t>
            </w:r>
          </w:p>
        </w:tc>
      </w:tr>
    </w:tbl>
    <w:p w14:paraId="4778478F" w14:textId="77777777" w:rsidR="00E66558" w:rsidRPr="00123EFE" w:rsidRDefault="009D71E8">
      <w:pPr>
        <w:pStyle w:val="Heading2"/>
        <w:spacing w:before="600"/>
        <w:rPr>
          <w:rFonts w:asciiTheme="minorHAnsi" w:hAnsiTheme="minorHAnsi" w:cstheme="minorHAnsi"/>
        </w:rPr>
      </w:pPr>
      <w:r w:rsidRPr="00123EFE">
        <w:rPr>
          <w:rFonts w:asciiTheme="minorHAnsi" w:hAnsiTheme="minorHAnsi" w:cstheme="minorHAnsi"/>
        </w:rPr>
        <w:t>Challenges</w:t>
      </w:r>
    </w:p>
    <w:p w14:paraId="5F247206" w14:textId="77777777" w:rsidR="00E66558" w:rsidRPr="00123EFE" w:rsidRDefault="009D71E8">
      <w:pPr>
        <w:spacing w:before="120" w:line="240" w:lineRule="auto"/>
        <w:textAlignment w:val="baseline"/>
        <w:outlineLvl w:val="0"/>
        <w:rPr>
          <w:rFonts w:asciiTheme="minorHAnsi" w:hAnsiTheme="minorHAnsi" w:cstheme="minorHAnsi"/>
        </w:rPr>
      </w:pPr>
      <w:r w:rsidRPr="00123EFE">
        <w:rPr>
          <w:rFonts w:asciiTheme="minorHAnsi" w:hAnsiTheme="minorHAnsi" w:cstheme="minorHAnsi"/>
          <w:bCs/>
          <w:color w:val="auto"/>
        </w:rPr>
        <w:t>This details</w:t>
      </w:r>
      <w:r w:rsidRPr="00123EFE">
        <w:rPr>
          <w:rFonts w:asciiTheme="minorHAnsi" w:hAnsiTheme="minorHAnsi" w:cstheme="minorHAnsi"/>
          <w:color w:val="auto"/>
        </w:rPr>
        <w:t xml:space="preserve"> the key</w:t>
      </w:r>
      <w:r w:rsidRPr="00123EFE">
        <w:rPr>
          <w:rFonts w:asciiTheme="minorHAnsi" w:hAnsiTheme="minorHAnsi" w:cstheme="minorHAnsi"/>
          <w:bCs/>
          <w:color w:val="auto"/>
        </w:rPr>
        <w:t xml:space="preserve"> </w:t>
      </w:r>
      <w:r w:rsidRPr="00123EFE">
        <w:rPr>
          <w:rFonts w:asciiTheme="minorHAnsi" w:hAnsiTheme="minorHAnsi" w:cstheme="minorHAnsi"/>
          <w:color w:val="auto"/>
        </w:rPr>
        <w:t xml:space="preserve">challenges to </w:t>
      </w:r>
      <w:r w:rsidRPr="00123EFE">
        <w:rPr>
          <w:rFonts w:asciiTheme="minorHAnsi" w:hAnsiTheme="minorHAnsi" w:cstheme="minorHAnsi"/>
          <w:bCs/>
          <w:color w:val="auto"/>
        </w:rPr>
        <w:t>achievement that we have</w:t>
      </w:r>
      <w:r w:rsidRPr="00123EFE">
        <w:rPr>
          <w:rFonts w:asciiTheme="minorHAnsi" w:hAnsiTheme="minorHAnsi" w:cstheme="minorHAnsi"/>
          <w:color w:val="auto"/>
        </w:rPr>
        <w:t xml:space="preserve"> identified among </w:t>
      </w:r>
      <w:r w:rsidRPr="00123EFE">
        <w:rPr>
          <w:rFonts w:asciiTheme="minorHAnsi" w:hAnsiTheme="minorHAnsi" w:cstheme="minorHAnsi"/>
          <w:bCs/>
          <w:color w:val="auto"/>
        </w:rPr>
        <w:t>our</w:t>
      </w:r>
      <w:r w:rsidRPr="00123EFE">
        <w:rPr>
          <w:rFonts w:asciiTheme="minorHAnsi" w:hAnsiTheme="minorHAnsi" w:cstheme="minorHAnsi"/>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123EFE" w14:paraId="6AD3A54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B82C95B" w14:textId="77777777" w:rsidR="00E66558" w:rsidRPr="00123EFE" w:rsidRDefault="009D71E8">
            <w:pPr>
              <w:pStyle w:val="TableHeader"/>
              <w:jc w:val="left"/>
              <w:rPr>
                <w:rFonts w:asciiTheme="minorHAnsi" w:hAnsiTheme="minorHAnsi" w:cstheme="minorHAnsi"/>
              </w:rPr>
            </w:pPr>
            <w:bookmarkStart w:id="16" w:name="_Hlk88221948"/>
            <w:r w:rsidRPr="00123EFE">
              <w:rPr>
                <w:rFonts w:asciiTheme="minorHAnsi" w:hAnsiTheme="minorHAnsi" w:cstheme="minorHAnsi"/>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0AB49F6" w14:textId="77777777" w:rsidR="00E66558" w:rsidRPr="00003BD3" w:rsidRDefault="009D71E8">
            <w:pPr>
              <w:pStyle w:val="TableHeader"/>
              <w:jc w:val="left"/>
              <w:rPr>
                <w:rFonts w:asciiTheme="minorHAnsi" w:hAnsiTheme="minorHAnsi" w:cstheme="minorHAnsi"/>
              </w:rPr>
            </w:pPr>
            <w:r w:rsidRPr="00003BD3">
              <w:rPr>
                <w:rFonts w:asciiTheme="minorHAnsi" w:hAnsiTheme="minorHAnsi" w:cstheme="minorHAnsi"/>
              </w:rPr>
              <w:t xml:space="preserve">Detail of challenge </w:t>
            </w:r>
          </w:p>
        </w:tc>
      </w:tr>
      <w:tr w:rsidR="00E66558" w:rsidRPr="00123EFE" w14:paraId="5DC655A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841BE" w14:textId="77777777" w:rsidR="00E66558" w:rsidRPr="00B070FD" w:rsidRDefault="009D71E8">
            <w:pPr>
              <w:pStyle w:val="TableRow"/>
              <w:rPr>
                <w:rFonts w:asciiTheme="minorHAnsi" w:hAnsiTheme="minorHAnsi" w:cstheme="minorHAnsi"/>
                <w:sz w:val="20"/>
                <w:szCs w:val="20"/>
              </w:rPr>
            </w:pPr>
            <w:r w:rsidRPr="00B070FD">
              <w:rPr>
                <w:rFonts w:asciiTheme="minorHAnsi" w:hAnsiTheme="minorHAnsi" w:cstheme="minorHAnsi"/>
                <w:sz w:val="20"/>
                <w:szCs w:val="20"/>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E406E" w14:textId="77777777" w:rsidR="00D47DA2" w:rsidRPr="00D47DA2" w:rsidRDefault="00D47DA2" w:rsidP="00003BD3">
            <w:pPr>
              <w:pStyle w:val="TableRowCentered"/>
              <w:jc w:val="left"/>
              <w:rPr>
                <w:rFonts w:asciiTheme="minorHAnsi" w:hAnsiTheme="minorHAnsi" w:cstheme="minorHAnsi"/>
                <w:b/>
                <w:sz w:val="20"/>
              </w:rPr>
            </w:pPr>
            <w:r w:rsidRPr="00D47DA2">
              <w:rPr>
                <w:rFonts w:asciiTheme="minorHAnsi" w:hAnsiTheme="minorHAnsi" w:cstheme="minorHAnsi"/>
                <w:b/>
                <w:sz w:val="20"/>
              </w:rPr>
              <w:t>Language Deficit</w:t>
            </w:r>
          </w:p>
          <w:p w14:paraId="154F4D8D" w14:textId="77777777" w:rsidR="00E66558" w:rsidRPr="00003BD3" w:rsidRDefault="00D31124" w:rsidP="00003BD3">
            <w:pPr>
              <w:pStyle w:val="TableRowCentered"/>
              <w:jc w:val="left"/>
              <w:rPr>
                <w:rFonts w:asciiTheme="minorHAnsi" w:hAnsiTheme="minorHAnsi" w:cstheme="minorHAnsi"/>
                <w:sz w:val="20"/>
              </w:rPr>
            </w:pPr>
            <w:r w:rsidRPr="00003BD3">
              <w:rPr>
                <w:rFonts w:asciiTheme="minorHAnsi" w:hAnsiTheme="minorHAnsi" w:cstheme="minorHAnsi"/>
                <w:sz w:val="20"/>
              </w:rPr>
              <w:t>PP students have lower on-entry oral language skills than their peers</w:t>
            </w:r>
            <w:r w:rsidR="00003BD3" w:rsidRPr="00003BD3">
              <w:rPr>
                <w:rFonts w:asciiTheme="minorHAnsi" w:hAnsiTheme="minorHAnsi" w:cstheme="minorHAnsi"/>
                <w:sz w:val="20"/>
              </w:rPr>
              <w:t>.</w:t>
            </w:r>
          </w:p>
        </w:tc>
      </w:tr>
      <w:tr w:rsidR="00E66558" w:rsidRPr="00123EFE" w14:paraId="0FDFFD13"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999B5" w14:textId="77777777" w:rsidR="00E66558" w:rsidRPr="00B070FD" w:rsidRDefault="009D71E8">
            <w:pPr>
              <w:pStyle w:val="TableRow"/>
              <w:rPr>
                <w:rFonts w:asciiTheme="minorHAnsi" w:hAnsiTheme="minorHAnsi" w:cstheme="minorHAnsi"/>
                <w:sz w:val="20"/>
                <w:szCs w:val="20"/>
              </w:rPr>
            </w:pPr>
            <w:r w:rsidRPr="00B070FD">
              <w:rPr>
                <w:rFonts w:asciiTheme="minorHAnsi" w:hAnsiTheme="minorHAnsi" w:cstheme="minorHAnsi"/>
                <w:sz w:val="20"/>
                <w:szCs w:val="20"/>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7984A" w14:textId="77777777" w:rsidR="00D47DA2" w:rsidRPr="00D47DA2" w:rsidRDefault="00D47DA2">
            <w:pPr>
              <w:pStyle w:val="TableRowCentered"/>
              <w:jc w:val="left"/>
              <w:rPr>
                <w:rFonts w:asciiTheme="minorHAnsi" w:hAnsiTheme="minorHAnsi" w:cstheme="minorHAnsi"/>
                <w:b/>
                <w:sz w:val="20"/>
              </w:rPr>
            </w:pPr>
            <w:r>
              <w:rPr>
                <w:rFonts w:asciiTheme="minorHAnsi" w:hAnsiTheme="minorHAnsi" w:cstheme="minorHAnsi"/>
                <w:b/>
                <w:sz w:val="20"/>
              </w:rPr>
              <w:t>Phonics attainment</w:t>
            </w:r>
          </w:p>
          <w:p w14:paraId="79C296CB" w14:textId="77777777" w:rsidR="00E66558" w:rsidRPr="00B070FD" w:rsidRDefault="00D31124">
            <w:pPr>
              <w:pStyle w:val="TableRowCentered"/>
              <w:jc w:val="left"/>
              <w:rPr>
                <w:rFonts w:asciiTheme="minorHAnsi" w:hAnsiTheme="minorHAnsi" w:cstheme="minorHAnsi"/>
                <w:sz w:val="20"/>
              </w:rPr>
            </w:pPr>
            <w:r w:rsidRPr="00B070FD">
              <w:rPr>
                <w:rFonts w:asciiTheme="minorHAnsi" w:hAnsiTheme="minorHAnsi" w:cstheme="minorHAnsi"/>
                <w:sz w:val="20"/>
              </w:rPr>
              <w:t>Disadvantaged pupils have greater difficulties with phonics than their peers</w:t>
            </w:r>
          </w:p>
        </w:tc>
      </w:tr>
      <w:tr w:rsidR="00E66558" w:rsidRPr="00123EFE" w14:paraId="13A28F4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D5EC4" w14:textId="77777777" w:rsidR="00E66558" w:rsidRPr="00B070FD" w:rsidRDefault="009D71E8">
            <w:pPr>
              <w:pStyle w:val="TableRow"/>
              <w:rPr>
                <w:rFonts w:asciiTheme="minorHAnsi" w:hAnsiTheme="minorHAnsi" w:cstheme="minorHAnsi"/>
                <w:sz w:val="20"/>
                <w:szCs w:val="20"/>
              </w:rPr>
            </w:pPr>
            <w:r w:rsidRPr="00B070FD">
              <w:rPr>
                <w:rFonts w:asciiTheme="minorHAnsi" w:hAnsiTheme="minorHAnsi" w:cstheme="minorHAnsi"/>
                <w:sz w:val="20"/>
                <w:szCs w:val="20"/>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F2EF8" w14:textId="77777777" w:rsidR="00D47DA2" w:rsidRPr="00D47DA2" w:rsidRDefault="00D47DA2">
            <w:pPr>
              <w:pStyle w:val="TableRowCentered"/>
              <w:jc w:val="left"/>
              <w:rPr>
                <w:rFonts w:asciiTheme="minorHAnsi" w:hAnsiTheme="minorHAnsi" w:cstheme="minorHAnsi"/>
                <w:b/>
                <w:sz w:val="20"/>
              </w:rPr>
            </w:pPr>
            <w:r>
              <w:rPr>
                <w:rFonts w:asciiTheme="minorHAnsi" w:hAnsiTheme="minorHAnsi" w:cstheme="minorHAnsi"/>
                <w:b/>
                <w:sz w:val="20"/>
              </w:rPr>
              <w:t xml:space="preserve">Attainment of eligible pupils in writing </w:t>
            </w:r>
          </w:p>
          <w:p w14:paraId="769C60D6" w14:textId="77777777" w:rsidR="00E66558" w:rsidRPr="00B070FD" w:rsidRDefault="00D31124">
            <w:pPr>
              <w:pStyle w:val="TableRowCentered"/>
              <w:jc w:val="left"/>
              <w:rPr>
                <w:rFonts w:asciiTheme="minorHAnsi" w:hAnsiTheme="minorHAnsi" w:cstheme="minorHAnsi"/>
                <w:sz w:val="20"/>
              </w:rPr>
            </w:pPr>
            <w:r w:rsidRPr="00B070FD">
              <w:rPr>
                <w:rFonts w:asciiTheme="minorHAnsi" w:hAnsiTheme="minorHAnsi" w:cstheme="minorHAnsi"/>
                <w:sz w:val="20"/>
              </w:rPr>
              <w:t>Assessments indicate that writing attainment among disadvantaged pupils is below their peers.</w:t>
            </w:r>
          </w:p>
        </w:tc>
      </w:tr>
      <w:tr w:rsidR="00D31124" w:rsidRPr="00123EFE" w14:paraId="610ACF3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8DEE6" w14:textId="77777777" w:rsidR="00D31124" w:rsidRPr="00B070FD" w:rsidRDefault="00D31124">
            <w:pPr>
              <w:pStyle w:val="TableRow"/>
              <w:rPr>
                <w:rFonts w:asciiTheme="minorHAnsi" w:hAnsiTheme="minorHAnsi" w:cstheme="minorHAnsi"/>
                <w:sz w:val="20"/>
                <w:szCs w:val="20"/>
              </w:rPr>
            </w:pPr>
            <w:r w:rsidRPr="00B070FD">
              <w:rPr>
                <w:rFonts w:asciiTheme="minorHAnsi" w:hAnsiTheme="minorHAnsi" w:cstheme="minorHAnsi"/>
                <w:sz w:val="20"/>
                <w:szCs w:val="20"/>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987CFE" w14:textId="77777777" w:rsidR="00D47DA2" w:rsidRPr="00D47DA2" w:rsidRDefault="00D47DA2">
            <w:pPr>
              <w:pStyle w:val="TableRowCentered"/>
              <w:jc w:val="left"/>
              <w:rPr>
                <w:rFonts w:asciiTheme="minorHAnsi" w:hAnsiTheme="minorHAnsi" w:cstheme="minorHAnsi"/>
                <w:b/>
                <w:sz w:val="20"/>
              </w:rPr>
            </w:pPr>
            <w:r>
              <w:rPr>
                <w:rFonts w:asciiTheme="minorHAnsi" w:hAnsiTheme="minorHAnsi" w:cstheme="minorHAnsi"/>
                <w:b/>
                <w:sz w:val="20"/>
              </w:rPr>
              <w:t>Attainment of eligible pupils with the potential for GDS</w:t>
            </w:r>
          </w:p>
          <w:p w14:paraId="6D3FBEA6" w14:textId="77777777" w:rsidR="00D31124" w:rsidRPr="00B070FD" w:rsidRDefault="00D31124">
            <w:pPr>
              <w:pStyle w:val="TableRowCentered"/>
              <w:jc w:val="left"/>
              <w:rPr>
                <w:rFonts w:asciiTheme="minorHAnsi" w:hAnsiTheme="minorHAnsi" w:cstheme="minorHAnsi"/>
                <w:sz w:val="20"/>
              </w:rPr>
            </w:pPr>
            <w:r w:rsidRPr="00B070FD">
              <w:rPr>
                <w:rFonts w:asciiTheme="minorHAnsi" w:hAnsiTheme="minorHAnsi" w:cstheme="minorHAnsi"/>
                <w:sz w:val="20"/>
              </w:rPr>
              <w:t xml:space="preserve">Disadvantaged pupils are not achieving </w:t>
            </w:r>
            <w:r w:rsidR="00A34461" w:rsidRPr="00B070FD">
              <w:rPr>
                <w:rFonts w:asciiTheme="minorHAnsi" w:hAnsiTheme="minorHAnsi" w:cstheme="minorHAnsi"/>
                <w:sz w:val="20"/>
              </w:rPr>
              <w:t xml:space="preserve">the greater depth levels as consistently as their peers. </w:t>
            </w:r>
          </w:p>
        </w:tc>
      </w:tr>
      <w:tr w:rsidR="00E66558" w:rsidRPr="00123EFE" w14:paraId="08890B7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41E47" w14:textId="77777777" w:rsidR="00E66558" w:rsidRPr="00B070FD" w:rsidRDefault="00D31124">
            <w:pPr>
              <w:pStyle w:val="TableRow"/>
              <w:rPr>
                <w:rFonts w:asciiTheme="minorHAnsi" w:hAnsiTheme="minorHAnsi" w:cstheme="minorHAnsi"/>
                <w:sz w:val="20"/>
                <w:szCs w:val="20"/>
              </w:rPr>
            </w:pPr>
            <w:r w:rsidRPr="00B070FD">
              <w:rPr>
                <w:rFonts w:asciiTheme="minorHAnsi" w:hAnsiTheme="minorHAnsi" w:cstheme="minorHAnsi"/>
                <w:sz w:val="20"/>
                <w:szCs w:val="20"/>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3ABBD" w14:textId="77777777" w:rsidR="00D47DA2" w:rsidRPr="00D47DA2" w:rsidRDefault="00D47DA2">
            <w:pPr>
              <w:pStyle w:val="TableRowCentered"/>
              <w:jc w:val="left"/>
              <w:rPr>
                <w:rFonts w:asciiTheme="minorHAnsi" w:hAnsiTheme="minorHAnsi" w:cstheme="minorHAnsi"/>
                <w:b/>
                <w:iCs/>
                <w:sz w:val="20"/>
              </w:rPr>
            </w:pPr>
            <w:r>
              <w:rPr>
                <w:rFonts w:asciiTheme="minorHAnsi" w:hAnsiTheme="minorHAnsi" w:cstheme="minorHAnsi"/>
                <w:b/>
                <w:iCs/>
                <w:sz w:val="20"/>
              </w:rPr>
              <w:t>Supporting identified social, emotional and mental health concerns</w:t>
            </w:r>
          </w:p>
          <w:p w14:paraId="68182FB3" w14:textId="77777777" w:rsidR="00E66558" w:rsidRPr="00B070FD" w:rsidRDefault="00D31124">
            <w:pPr>
              <w:pStyle w:val="TableRowCentered"/>
              <w:jc w:val="left"/>
              <w:rPr>
                <w:rFonts w:asciiTheme="minorHAnsi" w:hAnsiTheme="minorHAnsi" w:cstheme="minorHAnsi"/>
                <w:iCs/>
                <w:sz w:val="20"/>
              </w:rPr>
            </w:pPr>
            <w:r w:rsidRPr="00B070FD">
              <w:rPr>
                <w:rFonts w:asciiTheme="minorHAnsi" w:hAnsiTheme="minorHAnsi" w:cstheme="minorHAnsi"/>
                <w:iCs/>
                <w:sz w:val="20"/>
              </w:rPr>
              <w:t xml:space="preserve">Observations and discussions indicate disadvantaged pupils have increased social and emotional needs and were particularly impacted by school closures. </w:t>
            </w:r>
          </w:p>
        </w:tc>
      </w:tr>
      <w:tr w:rsidR="00D31124" w:rsidRPr="00123EFE" w14:paraId="1D3083F9"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4EA11" w14:textId="77777777" w:rsidR="00D31124" w:rsidRPr="00B070FD" w:rsidRDefault="00D31124" w:rsidP="00D31124">
            <w:pPr>
              <w:pStyle w:val="TableRow"/>
              <w:rPr>
                <w:rFonts w:asciiTheme="minorHAnsi" w:hAnsiTheme="minorHAnsi" w:cstheme="minorHAnsi"/>
                <w:sz w:val="20"/>
                <w:szCs w:val="20"/>
              </w:rPr>
            </w:pPr>
            <w:bookmarkStart w:id="17" w:name="_Toc443397160"/>
            <w:r w:rsidRPr="00B070FD">
              <w:rPr>
                <w:rFonts w:asciiTheme="minorHAnsi" w:hAnsiTheme="minorHAnsi" w:cstheme="minorHAnsi"/>
                <w:sz w:val="20"/>
                <w:szCs w:val="20"/>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E652F1" w14:textId="77777777" w:rsidR="00D47DA2" w:rsidRPr="00D47DA2" w:rsidRDefault="00D47DA2" w:rsidP="00D31124">
            <w:pPr>
              <w:pStyle w:val="TableRowCentered"/>
              <w:jc w:val="left"/>
              <w:rPr>
                <w:rFonts w:asciiTheme="minorHAnsi" w:hAnsiTheme="minorHAnsi" w:cstheme="minorHAnsi"/>
                <w:b/>
                <w:sz w:val="20"/>
              </w:rPr>
            </w:pPr>
            <w:r>
              <w:rPr>
                <w:rFonts w:asciiTheme="minorHAnsi" w:hAnsiTheme="minorHAnsi" w:cstheme="minorHAnsi"/>
                <w:b/>
                <w:sz w:val="20"/>
              </w:rPr>
              <w:t>Attendance</w:t>
            </w:r>
          </w:p>
          <w:p w14:paraId="02542C14" w14:textId="77777777" w:rsidR="00D31124" w:rsidRPr="00B070FD" w:rsidRDefault="00D31124" w:rsidP="00D31124">
            <w:pPr>
              <w:pStyle w:val="TableRowCentered"/>
              <w:jc w:val="left"/>
              <w:rPr>
                <w:rFonts w:asciiTheme="minorHAnsi" w:hAnsiTheme="minorHAnsi" w:cstheme="minorHAnsi"/>
                <w:iCs/>
                <w:sz w:val="20"/>
              </w:rPr>
            </w:pPr>
            <w:r w:rsidRPr="00B070FD">
              <w:rPr>
                <w:rFonts w:asciiTheme="minorHAnsi" w:hAnsiTheme="minorHAnsi" w:cstheme="minorHAnsi"/>
                <w:sz w:val="20"/>
              </w:rPr>
              <w:t xml:space="preserve">PP </w:t>
            </w:r>
            <w:proofErr w:type="gramStart"/>
            <w:r w:rsidRPr="00B070FD">
              <w:rPr>
                <w:rFonts w:asciiTheme="minorHAnsi" w:hAnsiTheme="minorHAnsi" w:cstheme="minorHAnsi"/>
                <w:sz w:val="20"/>
              </w:rPr>
              <w:t>students</w:t>
            </w:r>
            <w:proofErr w:type="gramEnd"/>
            <w:r w:rsidRPr="00B070FD">
              <w:rPr>
                <w:rFonts w:asciiTheme="minorHAnsi" w:hAnsiTheme="minorHAnsi" w:cstheme="minorHAnsi"/>
                <w:sz w:val="20"/>
              </w:rPr>
              <w:t xml:space="preserve"> attendance is lower than their peers.</w:t>
            </w:r>
          </w:p>
        </w:tc>
      </w:tr>
      <w:bookmarkEnd w:id="16"/>
    </w:tbl>
    <w:p w14:paraId="672A6659" w14:textId="77777777" w:rsidR="002E1C4E" w:rsidRDefault="002E1C4E">
      <w:pPr>
        <w:pStyle w:val="Heading2"/>
        <w:spacing w:before="600"/>
        <w:rPr>
          <w:rFonts w:asciiTheme="minorHAnsi" w:hAnsiTheme="minorHAnsi" w:cstheme="minorHAnsi"/>
        </w:rPr>
      </w:pPr>
    </w:p>
    <w:p w14:paraId="05980769" w14:textId="77777777" w:rsidR="00E66558" w:rsidRPr="00123EFE" w:rsidRDefault="009D71E8">
      <w:pPr>
        <w:pStyle w:val="Heading2"/>
        <w:spacing w:before="600"/>
        <w:rPr>
          <w:rFonts w:asciiTheme="minorHAnsi" w:hAnsiTheme="minorHAnsi" w:cstheme="minorHAnsi"/>
        </w:rPr>
      </w:pPr>
      <w:r w:rsidRPr="00123EFE">
        <w:rPr>
          <w:rFonts w:asciiTheme="minorHAnsi" w:hAnsiTheme="minorHAnsi" w:cstheme="minorHAnsi"/>
        </w:rPr>
        <w:t xml:space="preserve">Intended outcomes </w:t>
      </w:r>
    </w:p>
    <w:p w14:paraId="355DA4C1" w14:textId="77777777" w:rsidR="00E66558" w:rsidRPr="00123EFE" w:rsidRDefault="009D71E8">
      <w:pPr>
        <w:rPr>
          <w:rFonts w:asciiTheme="minorHAnsi" w:hAnsiTheme="minorHAnsi" w:cstheme="minorHAnsi"/>
        </w:rPr>
      </w:pPr>
      <w:r w:rsidRPr="00123EFE">
        <w:rPr>
          <w:rFonts w:asciiTheme="minorHAnsi" w:hAnsiTheme="minorHAnsi" w:cstheme="minorHAnsi"/>
          <w:color w:val="auto"/>
        </w:rPr>
        <w:t xml:space="preserve">This explains the outcomes we are aiming for </w:t>
      </w:r>
      <w:r w:rsidRPr="00123EFE">
        <w:rPr>
          <w:rFonts w:asciiTheme="minorHAnsi" w:hAnsiTheme="minorHAnsi" w:cstheme="minorHAnsi"/>
          <w:b/>
          <w:bCs/>
          <w:color w:val="auto"/>
        </w:rPr>
        <w:t>by the end of our current strategy plan</w:t>
      </w:r>
      <w:r w:rsidRPr="00123EFE">
        <w:rPr>
          <w:rFonts w:asciiTheme="minorHAnsi" w:hAnsiTheme="minorHAnsi" w:cstheme="minorHAnsi"/>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123EFE" w14:paraId="08C58F02"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144AC0F"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4086430"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Success criteria</w:t>
            </w:r>
          </w:p>
        </w:tc>
      </w:tr>
      <w:tr w:rsidR="00E66558" w:rsidRPr="00123EFE" w14:paraId="19E40CF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0A71C" w14:textId="77777777" w:rsidR="00E66558" w:rsidRPr="00B070FD" w:rsidRDefault="00A34461">
            <w:pPr>
              <w:pStyle w:val="TableRow"/>
              <w:rPr>
                <w:rFonts w:asciiTheme="minorHAnsi" w:hAnsiTheme="minorHAnsi" w:cstheme="minorHAnsi"/>
                <w:sz w:val="20"/>
                <w:szCs w:val="20"/>
              </w:rPr>
            </w:pPr>
            <w:r w:rsidRPr="00B070FD">
              <w:rPr>
                <w:rFonts w:asciiTheme="minorHAnsi" w:hAnsiTheme="minorHAnsi" w:cstheme="minorHAnsi"/>
                <w:iCs/>
                <w:sz w:val="20"/>
                <w:szCs w:val="20"/>
              </w:rPr>
              <w:t>Improved oral language skills and vocabulary among disadvantaged pupils in EYFS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3F6DD" w14:textId="77777777" w:rsidR="00E66558" w:rsidRPr="00B070FD" w:rsidRDefault="00A34461">
            <w:pPr>
              <w:pStyle w:val="TableRowCentered"/>
              <w:jc w:val="left"/>
              <w:rPr>
                <w:rFonts w:asciiTheme="minorHAnsi" w:hAnsiTheme="minorHAnsi" w:cstheme="minorHAnsi"/>
                <w:sz w:val="20"/>
              </w:rPr>
            </w:pPr>
            <w:r w:rsidRPr="00B070FD">
              <w:rPr>
                <w:rFonts w:asciiTheme="minorHAnsi" w:hAnsiTheme="minorHAnsi" w:cstheme="minorHAnsi"/>
                <w:sz w:val="20"/>
              </w:rPr>
              <w:t>Observations and assessments to indicate improved oral language skills amo</w:t>
            </w:r>
            <w:r w:rsidR="00DC431E" w:rsidRPr="00B070FD">
              <w:rPr>
                <w:rFonts w:asciiTheme="minorHAnsi" w:hAnsiTheme="minorHAnsi" w:cstheme="minorHAnsi"/>
                <w:sz w:val="20"/>
              </w:rPr>
              <w:t>ng disadvantaged pupils.</w:t>
            </w:r>
          </w:p>
        </w:tc>
      </w:tr>
      <w:tr w:rsidR="00E66558" w:rsidRPr="00123EFE" w14:paraId="7110749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68AF91" w14:textId="77777777" w:rsidR="00E66558" w:rsidRPr="00B070FD" w:rsidRDefault="00DC431E">
            <w:pPr>
              <w:pStyle w:val="TableRow"/>
              <w:rPr>
                <w:rFonts w:asciiTheme="minorHAnsi" w:hAnsiTheme="minorHAnsi" w:cstheme="minorHAnsi"/>
                <w:sz w:val="20"/>
                <w:szCs w:val="20"/>
              </w:rPr>
            </w:pPr>
            <w:r w:rsidRPr="00B070FD">
              <w:rPr>
                <w:rFonts w:asciiTheme="minorHAnsi" w:hAnsiTheme="minorHAnsi" w:cstheme="minorHAnsi"/>
                <w:sz w:val="20"/>
                <w:szCs w:val="20"/>
              </w:rPr>
              <w:t>Improved phonics results for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B4C8" w14:textId="77777777" w:rsidR="00E66558" w:rsidRPr="00B070FD" w:rsidRDefault="00DC431E">
            <w:pPr>
              <w:pStyle w:val="TableRowCentered"/>
              <w:jc w:val="left"/>
              <w:rPr>
                <w:rFonts w:asciiTheme="minorHAnsi" w:hAnsiTheme="minorHAnsi" w:cstheme="minorHAnsi"/>
                <w:sz w:val="20"/>
              </w:rPr>
            </w:pPr>
            <w:r w:rsidRPr="00B070FD">
              <w:rPr>
                <w:rFonts w:asciiTheme="minorHAnsi" w:hAnsiTheme="minorHAnsi" w:cstheme="minorHAnsi"/>
                <w:sz w:val="20"/>
              </w:rPr>
              <w:t>Phonics results in 2024/</w:t>
            </w:r>
            <w:proofErr w:type="gramStart"/>
            <w:r w:rsidRPr="00B070FD">
              <w:rPr>
                <w:rFonts w:asciiTheme="minorHAnsi" w:hAnsiTheme="minorHAnsi" w:cstheme="minorHAnsi"/>
                <w:sz w:val="20"/>
              </w:rPr>
              <w:t>25  show</w:t>
            </w:r>
            <w:proofErr w:type="gramEnd"/>
            <w:r w:rsidRPr="00B070FD">
              <w:rPr>
                <w:rFonts w:asciiTheme="minorHAnsi" w:hAnsiTheme="minorHAnsi" w:cstheme="minorHAnsi"/>
                <w:sz w:val="20"/>
              </w:rPr>
              <w:t xml:space="preserve"> an increase in phonics pass rate % for disadvantaged pupils. </w:t>
            </w:r>
          </w:p>
        </w:tc>
      </w:tr>
      <w:tr w:rsidR="00E66558" w:rsidRPr="00123EFE" w14:paraId="14C003E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D1CAC" w14:textId="77777777" w:rsidR="00E66558" w:rsidRPr="00B070FD" w:rsidRDefault="00DC431E">
            <w:pPr>
              <w:pStyle w:val="TableRow"/>
              <w:rPr>
                <w:rFonts w:asciiTheme="minorHAnsi" w:hAnsiTheme="minorHAnsi" w:cstheme="minorHAnsi"/>
                <w:sz w:val="20"/>
                <w:szCs w:val="20"/>
              </w:rPr>
            </w:pPr>
            <w:r w:rsidRPr="00B070FD">
              <w:rPr>
                <w:rFonts w:asciiTheme="minorHAnsi" w:hAnsiTheme="minorHAnsi" w:cstheme="minorHAnsi"/>
                <w:sz w:val="20"/>
                <w:szCs w:val="20"/>
              </w:rPr>
              <w:t>Improved writing attainment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D7CA9" w14:textId="77777777" w:rsidR="00E66558" w:rsidRPr="00B070FD" w:rsidRDefault="00DC431E">
            <w:pPr>
              <w:pStyle w:val="TableRowCentered"/>
              <w:jc w:val="left"/>
              <w:rPr>
                <w:rFonts w:asciiTheme="minorHAnsi" w:hAnsiTheme="minorHAnsi" w:cstheme="minorHAnsi"/>
                <w:sz w:val="20"/>
              </w:rPr>
            </w:pPr>
            <w:r w:rsidRPr="00B070FD">
              <w:rPr>
                <w:rFonts w:asciiTheme="minorHAnsi" w:hAnsiTheme="minorHAnsi" w:cstheme="minorHAnsi"/>
                <w:sz w:val="20"/>
              </w:rPr>
              <w:t xml:space="preserve">KS2 writing outcomes in 2024/25 to show an increasing </w:t>
            </w:r>
            <w:proofErr w:type="gramStart"/>
            <w:r w:rsidRPr="00B070FD">
              <w:rPr>
                <w:rFonts w:asciiTheme="minorHAnsi" w:hAnsiTheme="minorHAnsi" w:cstheme="minorHAnsi"/>
                <w:sz w:val="20"/>
              </w:rPr>
              <w:t>amount</w:t>
            </w:r>
            <w:proofErr w:type="gramEnd"/>
            <w:r w:rsidRPr="00B070FD">
              <w:rPr>
                <w:rFonts w:asciiTheme="minorHAnsi" w:hAnsiTheme="minorHAnsi" w:cstheme="minorHAnsi"/>
                <w:sz w:val="20"/>
              </w:rPr>
              <w:t xml:space="preserve"> of disad</w:t>
            </w:r>
            <w:r w:rsidR="00B10172" w:rsidRPr="00B070FD">
              <w:rPr>
                <w:rFonts w:asciiTheme="minorHAnsi" w:hAnsiTheme="minorHAnsi" w:cstheme="minorHAnsi"/>
                <w:sz w:val="20"/>
              </w:rPr>
              <w:t>vanta</w:t>
            </w:r>
            <w:r w:rsidRPr="00B070FD">
              <w:rPr>
                <w:rFonts w:asciiTheme="minorHAnsi" w:hAnsiTheme="minorHAnsi" w:cstheme="minorHAnsi"/>
                <w:sz w:val="20"/>
              </w:rPr>
              <w:t xml:space="preserve">ged pupils met the expected standard. </w:t>
            </w:r>
          </w:p>
        </w:tc>
      </w:tr>
      <w:tr w:rsidR="00E66558" w:rsidRPr="00123EFE" w14:paraId="38B59DE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A24911" w14:textId="77777777" w:rsidR="00E66558" w:rsidRPr="00B070FD" w:rsidRDefault="00B10172">
            <w:pPr>
              <w:pStyle w:val="TableRow"/>
              <w:rPr>
                <w:rFonts w:asciiTheme="minorHAnsi" w:hAnsiTheme="minorHAnsi" w:cstheme="minorHAnsi"/>
                <w:sz w:val="20"/>
                <w:szCs w:val="20"/>
              </w:rPr>
            </w:pPr>
            <w:r w:rsidRPr="00B070FD">
              <w:rPr>
                <w:rFonts w:asciiTheme="minorHAnsi" w:hAnsiTheme="minorHAnsi" w:cstheme="minorHAnsi"/>
                <w:sz w:val="20"/>
                <w:szCs w:val="20"/>
              </w:rPr>
              <w:t>Increased number of disadvantaged pupils achieving GDS in reading, writing and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6F443" w14:textId="77777777" w:rsidR="00E66558" w:rsidRPr="00B070FD" w:rsidRDefault="00B10172">
            <w:pPr>
              <w:pStyle w:val="TableRowCentered"/>
              <w:jc w:val="left"/>
              <w:rPr>
                <w:rFonts w:asciiTheme="minorHAnsi" w:hAnsiTheme="minorHAnsi" w:cstheme="minorHAnsi"/>
                <w:sz w:val="20"/>
              </w:rPr>
            </w:pPr>
            <w:r w:rsidRPr="00B070FD">
              <w:rPr>
                <w:rFonts w:asciiTheme="minorHAnsi" w:hAnsiTheme="minorHAnsi" w:cstheme="minorHAnsi"/>
                <w:sz w:val="20"/>
              </w:rPr>
              <w:t xml:space="preserve">Outcomes in all year groups to show an increasing % of disadvantaged pupils achieving GDS. </w:t>
            </w:r>
          </w:p>
        </w:tc>
      </w:tr>
      <w:tr w:rsidR="00B10172" w:rsidRPr="00123EFE" w14:paraId="6EB9557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1CF9BE" w14:textId="77777777" w:rsidR="00B10172" w:rsidRPr="00B070FD" w:rsidRDefault="00B10172">
            <w:pPr>
              <w:pStyle w:val="TableRow"/>
              <w:rPr>
                <w:rFonts w:asciiTheme="minorHAnsi" w:hAnsiTheme="minorHAnsi" w:cstheme="minorHAnsi"/>
                <w:sz w:val="20"/>
                <w:szCs w:val="20"/>
              </w:rPr>
            </w:pPr>
            <w:r w:rsidRPr="00B070FD">
              <w:rPr>
                <w:rFonts w:asciiTheme="minorHAnsi" w:hAnsiTheme="minorHAnsi" w:cstheme="minorHAnsi"/>
                <w:sz w:val="20"/>
                <w:szCs w:val="20"/>
              </w:rPr>
              <w:t>Improved emotional and socially wellbeing for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13595" w14:textId="77777777" w:rsidR="00B10172" w:rsidRPr="00B070FD" w:rsidRDefault="00B10172">
            <w:pPr>
              <w:pStyle w:val="TableRowCentered"/>
              <w:jc w:val="left"/>
              <w:rPr>
                <w:rFonts w:asciiTheme="minorHAnsi" w:hAnsiTheme="minorHAnsi" w:cstheme="minorHAnsi"/>
                <w:sz w:val="20"/>
              </w:rPr>
            </w:pPr>
            <w:r w:rsidRPr="00B070FD">
              <w:rPr>
                <w:rFonts w:asciiTheme="minorHAnsi" w:hAnsiTheme="minorHAnsi" w:cstheme="minorHAnsi"/>
                <w:sz w:val="20"/>
              </w:rPr>
              <w:t>Pupil and parent voice, observations and participation statistics will show an increased in wellbeing for disadvantaged pupils.</w:t>
            </w:r>
          </w:p>
        </w:tc>
      </w:tr>
      <w:tr w:rsidR="00B10172" w:rsidRPr="00123EFE" w14:paraId="00A8FB7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9A0DE" w14:textId="77777777" w:rsidR="00B10172" w:rsidRPr="00B070FD" w:rsidRDefault="00B10172">
            <w:pPr>
              <w:pStyle w:val="TableRow"/>
              <w:rPr>
                <w:rFonts w:asciiTheme="minorHAnsi" w:hAnsiTheme="minorHAnsi" w:cstheme="minorHAnsi"/>
                <w:sz w:val="20"/>
                <w:szCs w:val="20"/>
              </w:rPr>
            </w:pPr>
            <w:r w:rsidRPr="00B070FD">
              <w:rPr>
                <w:rFonts w:asciiTheme="minorHAnsi" w:hAnsiTheme="minorHAnsi" w:cstheme="minorHAnsi"/>
                <w:sz w:val="20"/>
                <w:szCs w:val="20"/>
              </w:rPr>
              <w:t xml:space="preserve">To achieve and sustain improved </w:t>
            </w:r>
            <w:proofErr w:type="gramStart"/>
            <w:r w:rsidRPr="00B070FD">
              <w:rPr>
                <w:rFonts w:asciiTheme="minorHAnsi" w:hAnsiTheme="minorHAnsi" w:cstheme="minorHAnsi"/>
                <w:sz w:val="20"/>
                <w:szCs w:val="20"/>
              </w:rPr>
              <w:t>attendance  for</w:t>
            </w:r>
            <w:proofErr w:type="gramEnd"/>
            <w:r w:rsidRPr="00B070FD">
              <w:rPr>
                <w:rFonts w:asciiTheme="minorHAnsi" w:hAnsiTheme="minorHAnsi" w:cstheme="minorHAnsi"/>
                <w:sz w:val="20"/>
                <w:szCs w:val="20"/>
              </w:rPr>
              <w:t xml:space="preserve"> all pupils, particularly for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4D2E9C" w14:textId="77777777" w:rsidR="00B10172" w:rsidRPr="00B070FD" w:rsidRDefault="00B10172">
            <w:pPr>
              <w:pStyle w:val="TableRowCentered"/>
              <w:jc w:val="left"/>
              <w:rPr>
                <w:rFonts w:asciiTheme="minorHAnsi" w:hAnsiTheme="minorHAnsi" w:cstheme="minorHAnsi"/>
                <w:sz w:val="20"/>
              </w:rPr>
            </w:pPr>
            <w:r w:rsidRPr="00B070FD">
              <w:rPr>
                <w:rFonts w:asciiTheme="minorHAnsi" w:hAnsiTheme="minorHAnsi" w:cstheme="minorHAnsi"/>
                <w:sz w:val="20"/>
              </w:rPr>
              <w:t>2024/25 data to show a narrowed gap for attendance between disadvantaged and non-disadvantaged pupils.</w:t>
            </w:r>
          </w:p>
        </w:tc>
      </w:tr>
    </w:tbl>
    <w:p w14:paraId="0A37501D" w14:textId="77777777" w:rsidR="00B070FD" w:rsidRDefault="00B070FD" w:rsidP="00B070FD">
      <w:pPr>
        <w:suppressAutoHyphens w:val="0"/>
        <w:spacing w:after="0" w:line="240" w:lineRule="auto"/>
        <w:rPr>
          <w:rFonts w:asciiTheme="minorHAnsi" w:hAnsiTheme="minorHAnsi" w:cstheme="minorHAnsi"/>
          <w:b/>
          <w:color w:val="1F497D" w:themeColor="text2"/>
          <w:sz w:val="28"/>
        </w:rPr>
      </w:pPr>
    </w:p>
    <w:p w14:paraId="06E5FFC9" w14:textId="77777777" w:rsidR="00E66558" w:rsidRPr="00B070FD" w:rsidRDefault="00B070FD" w:rsidP="00B070FD">
      <w:pPr>
        <w:suppressAutoHyphens w:val="0"/>
        <w:spacing w:after="0" w:line="240" w:lineRule="auto"/>
        <w:rPr>
          <w:rFonts w:asciiTheme="minorHAnsi" w:hAnsiTheme="minorHAnsi" w:cstheme="minorHAnsi"/>
          <w:b/>
          <w:color w:val="1F497D" w:themeColor="text2"/>
          <w:sz w:val="32"/>
        </w:rPr>
      </w:pPr>
      <w:r w:rsidRPr="00B070FD">
        <w:rPr>
          <w:rFonts w:asciiTheme="minorHAnsi" w:hAnsiTheme="minorHAnsi" w:cstheme="minorHAnsi"/>
          <w:b/>
          <w:color w:val="1F497D" w:themeColor="text2"/>
          <w:sz w:val="32"/>
        </w:rPr>
        <w:t>A</w:t>
      </w:r>
      <w:r w:rsidR="009D71E8" w:rsidRPr="00B070FD">
        <w:rPr>
          <w:rFonts w:asciiTheme="minorHAnsi" w:hAnsiTheme="minorHAnsi" w:cstheme="minorHAnsi"/>
          <w:b/>
          <w:color w:val="1F497D" w:themeColor="text2"/>
          <w:sz w:val="32"/>
        </w:rPr>
        <w:t>ctivity in this academic year</w:t>
      </w:r>
    </w:p>
    <w:p w14:paraId="2CD7226B" w14:textId="77777777" w:rsidR="00E66558" w:rsidRPr="00123EFE" w:rsidRDefault="009D71E8">
      <w:pPr>
        <w:pStyle w:val="Heading3"/>
        <w:rPr>
          <w:rFonts w:asciiTheme="minorHAnsi" w:hAnsiTheme="minorHAnsi" w:cstheme="minorHAnsi"/>
        </w:rPr>
      </w:pPr>
      <w:r w:rsidRPr="00123EFE">
        <w:rPr>
          <w:rFonts w:asciiTheme="minorHAnsi" w:hAnsiTheme="minorHAnsi" w:cstheme="minorHAnsi"/>
        </w:rPr>
        <w:t>Teaching (for example, CPD, recruitment and retention)</w:t>
      </w:r>
    </w:p>
    <w:p w14:paraId="242BAC1D" w14:textId="77777777" w:rsidR="00E66558" w:rsidRPr="00123EFE" w:rsidRDefault="00CD4857">
      <w:pPr>
        <w:rPr>
          <w:rFonts w:asciiTheme="minorHAnsi" w:hAnsiTheme="minorHAnsi" w:cstheme="minorHAnsi"/>
        </w:rPr>
      </w:pPr>
      <w:r>
        <w:rPr>
          <w:rFonts w:asciiTheme="minorHAnsi" w:hAnsiTheme="minorHAnsi" w:cstheme="minorHAnsi"/>
        </w:rPr>
        <w:t>Budgeted Spend - £</w:t>
      </w:r>
      <w:r w:rsidR="00A561D9">
        <w:rPr>
          <w:rFonts w:asciiTheme="minorHAnsi" w:hAnsiTheme="minorHAnsi" w:cstheme="minorHAnsi"/>
        </w:rPr>
        <w:t>7000</w:t>
      </w:r>
    </w:p>
    <w:tbl>
      <w:tblPr>
        <w:tblW w:w="5000" w:type="pct"/>
        <w:tblCellMar>
          <w:left w:w="10" w:type="dxa"/>
          <w:right w:w="10" w:type="dxa"/>
        </w:tblCellMar>
        <w:tblLook w:val="04A0" w:firstRow="1" w:lastRow="0" w:firstColumn="1" w:lastColumn="0" w:noHBand="0" w:noVBand="1"/>
      </w:tblPr>
      <w:tblGrid>
        <w:gridCol w:w="5098"/>
        <w:gridCol w:w="2835"/>
        <w:gridCol w:w="1553"/>
      </w:tblGrid>
      <w:tr w:rsidR="00E66558" w:rsidRPr="00123EFE" w14:paraId="32ED91C9" w14:textId="77777777" w:rsidTr="00862637">
        <w:tc>
          <w:tcPr>
            <w:tcW w:w="509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8283460"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Activity</w:t>
            </w:r>
          </w:p>
        </w:tc>
        <w:tc>
          <w:tcPr>
            <w:tcW w:w="28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392A3BF"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9973AE3"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Challenge number(s) addressed</w:t>
            </w:r>
          </w:p>
        </w:tc>
      </w:tr>
      <w:tr w:rsidR="00E66558" w:rsidRPr="00123EFE" w14:paraId="55E1F17D" w14:textId="77777777" w:rsidTr="00862637">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A7086" w14:textId="77777777" w:rsidR="00C54877" w:rsidRPr="00123EFE" w:rsidRDefault="00C54877" w:rsidP="00B070FD">
            <w:pPr>
              <w:pStyle w:val="TableRow"/>
              <w:textAlignment w:val="baseline"/>
              <w:rPr>
                <w:rFonts w:asciiTheme="minorHAnsi" w:hAnsiTheme="minorHAnsi" w:cstheme="minorHAnsi"/>
                <w:color w:val="auto"/>
                <w:sz w:val="20"/>
                <w:szCs w:val="20"/>
              </w:rPr>
            </w:pPr>
            <w:r w:rsidRPr="00123EFE">
              <w:rPr>
                <w:rStyle w:val="PlaceholderText"/>
                <w:rFonts w:asciiTheme="minorHAnsi" w:hAnsiTheme="minorHAnsi" w:cstheme="minorHAnsi"/>
                <w:color w:val="auto"/>
                <w:sz w:val="20"/>
                <w:szCs w:val="20"/>
              </w:rPr>
              <w:t xml:space="preserve">Ensure EFYS staff receive appropriate training through LCC Early Years Team </w:t>
            </w:r>
            <w:r w:rsidR="00D47DA2">
              <w:rPr>
                <w:rStyle w:val="PlaceholderText"/>
                <w:rFonts w:asciiTheme="minorHAnsi" w:hAnsiTheme="minorHAnsi" w:cstheme="minorHAnsi"/>
                <w:color w:val="auto"/>
                <w:sz w:val="20"/>
                <w:szCs w:val="20"/>
              </w:rPr>
              <w:t>and LEAD</w:t>
            </w:r>
            <w:r w:rsidRPr="00123EFE">
              <w:rPr>
                <w:rStyle w:val="PlaceholderText"/>
                <w:rFonts w:asciiTheme="minorHAnsi" w:hAnsiTheme="minorHAnsi" w:cstheme="minorHAnsi"/>
                <w:color w:val="auto"/>
                <w:sz w:val="20"/>
                <w:szCs w:val="20"/>
              </w:rPr>
              <w:t xml:space="preserve"> to effectively implement the new EYFS curriculum</w:t>
            </w:r>
            <w:r w:rsidR="00D47DA2">
              <w:rPr>
                <w:rStyle w:val="PlaceholderText"/>
                <w:rFonts w:asciiTheme="minorHAnsi" w:hAnsiTheme="minorHAnsi" w:cstheme="minorHAnsi"/>
                <w:color w:val="auto"/>
                <w:sz w:val="20"/>
                <w:szCs w:val="20"/>
              </w:rPr>
              <w:t>.</w:t>
            </w:r>
          </w:p>
          <w:p w14:paraId="5DAB6C7B" w14:textId="77777777" w:rsidR="00E66558" w:rsidRPr="00123EFE" w:rsidRDefault="00E66558">
            <w:pPr>
              <w:pStyle w:val="TableRow"/>
              <w:rPr>
                <w:rFonts w:asciiTheme="minorHAnsi" w:hAnsiTheme="minorHAnsi" w:cstheme="minorHAnsi"/>
                <w:color w:val="auto"/>
                <w:sz w:val="20"/>
                <w:szCs w:val="20"/>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B6D75" w14:textId="77777777" w:rsidR="00E66558" w:rsidRPr="00DC50D4" w:rsidRDefault="00C54877" w:rsidP="00DC50D4">
            <w:pPr>
              <w:ind w:left="360"/>
              <w:rPr>
                <w:rFonts w:asciiTheme="minorHAnsi" w:hAnsiTheme="minorHAnsi" w:cstheme="minorHAnsi"/>
                <w:sz w:val="20"/>
                <w:szCs w:val="20"/>
              </w:rPr>
            </w:pPr>
            <w:r w:rsidRPr="00123EFE">
              <w:rPr>
                <w:rStyle w:val="PlaceholderText"/>
                <w:rFonts w:asciiTheme="minorHAnsi" w:hAnsiTheme="minorHAnsi" w:cstheme="minorHAnsi"/>
                <w:color w:val="auto"/>
                <w:sz w:val="20"/>
                <w:szCs w:val="20"/>
                <w:u w:val="single"/>
              </w:rPr>
              <w:t>EEF Toolkit Evidence</w:t>
            </w:r>
            <w:r w:rsidRPr="00123EFE">
              <w:rPr>
                <w:rStyle w:val="PlaceholderText"/>
                <w:rFonts w:asciiTheme="minorHAnsi" w:hAnsiTheme="minorHAnsi" w:cstheme="minorHAnsi"/>
                <w:color w:val="auto"/>
                <w:sz w:val="20"/>
                <w:szCs w:val="20"/>
              </w:rPr>
              <w:t xml:space="preserve">: Phonics approaches have been consistently found to be effective in supporting younger readers to master the basics of reading, with an average </w:t>
            </w:r>
            <w:r w:rsidRPr="00123EFE">
              <w:rPr>
                <w:rStyle w:val="PlaceholderText"/>
                <w:rFonts w:asciiTheme="minorHAnsi" w:hAnsiTheme="minorHAnsi" w:cstheme="minorHAnsi"/>
                <w:color w:val="auto"/>
                <w:sz w:val="20"/>
                <w:szCs w:val="20"/>
                <w:u w:val="single"/>
              </w:rPr>
              <w:t>impact of an additional four months of progress.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20A0C" w14:textId="77777777" w:rsidR="00E66558" w:rsidRDefault="00F93D17">
            <w:pPr>
              <w:pStyle w:val="TableRowCentered"/>
              <w:jc w:val="left"/>
              <w:rPr>
                <w:rFonts w:asciiTheme="minorHAnsi" w:hAnsiTheme="minorHAnsi" w:cstheme="minorHAnsi"/>
                <w:sz w:val="20"/>
              </w:rPr>
            </w:pPr>
            <w:r>
              <w:rPr>
                <w:rFonts w:asciiTheme="minorHAnsi" w:hAnsiTheme="minorHAnsi" w:cstheme="minorHAnsi"/>
                <w:sz w:val="20"/>
              </w:rPr>
              <w:t>1</w:t>
            </w:r>
          </w:p>
          <w:p w14:paraId="7144751B" w14:textId="77777777" w:rsidR="00F93D17" w:rsidRDefault="00F93D17">
            <w:pPr>
              <w:pStyle w:val="TableRowCentered"/>
              <w:jc w:val="left"/>
              <w:rPr>
                <w:rFonts w:asciiTheme="minorHAnsi" w:hAnsiTheme="minorHAnsi" w:cstheme="minorHAnsi"/>
                <w:sz w:val="20"/>
              </w:rPr>
            </w:pPr>
            <w:r>
              <w:rPr>
                <w:rFonts w:asciiTheme="minorHAnsi" w:hAnsiTheme="minorHAnsi" w:cstheme="minorHAnsi"/>
                <w:sz w:val="20"/>
              </w:rPr>
              <w:t>2</w:t>
            </w:r>
          </w:p>
          <w:p w14:paraId="02EB378F" w14:textId="77777777" w:rsidR="00F93D17" w:rsidRPr="00123EFE" w:rsidRDefault="00F93D17">
            <w:pPr>
              <w:pStyle w:val="TableRowCentered"/>
              <w:jc w:val="left"/>
              <w:rPr>
                <w:rFonts w:asciiTheme="minorHAnsi" w:hAnsiTheme="minorHAnsi" w:cstheme="minorHAnsi"/>
                <w:sz w:val="20"/>
              </w:rPr>
            </w:pPr>
          </w:p>
        </w:tc>
      </w:tr>
      <w:tr w:rsidR="00E66558" w:rsidRPr="00123EFE" w14:paraId="4BBF6842" w14:textId="77777777" w:rsidTr="00862637">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FE0DC" w14:textId="77777777" w:rsidR="00C54877" w:rsidRPr="00123EFE" w:rsidRDefault="00C54877" w:rsidP="00C54877">
            <w:pPr>
              <w:pStyle w:val="TableRow"/>
              <w:textAlignment w:val="baseline"/>
              <w:rPr>
                <w:rFonts w:asciiTheme="minorHAnsi" w:hAnsiTheme="minorHAnsi" w:cstheme="minorHAnsi"/>
                <w:color w:val="auto"/>
                <w:sz w:val="20"/>
                <w:szCs w:val="20"/>
              </w:rPr>
            </w:pPr>
            <w:r w:rsidRPr="00123EFE">
              <w:rPr>
                <w:rStyle w:val="PlaceholderText"/>
                <w:rFonts w:asciiTheme="minorHAnsi" w:hAnsiTheme="minorHAnsi" w:cstheme="minorHAnsi"/>
                <w:color w:val="auto"/>
                <w:sz w:val="20"/>
                <w:szCs w:val="20"/>
              </w:rPr>
              <w:t xml:space="preserve">Ensure all relevant staff have received training to deliver the Little Wandle scheme effectively. </w:t>
            </w:r>
            <w:r w:rsidR="00B070FD">
              <w:rPr>
                <w:rStyle w:val="PlaceholderText"/>
                <w:rFonts w:asciiTheme="minorHAnsi" w:hAnsiTheme="minorHAnsi" w:cstheme="minorHAnsi"/>
                <w:color w:val="auto"/>
                <w:sz w:val="20"/>
                <w:szCs w:val="20"/>
              </w:rPr>
              <w:t xml:space="preserve">To </w:t>
            </w:r>
            <w:r w:rsidR="00003BD3">
              <w:rPr>
                <w:rStyle w:val="PlaceholderText"/>
                <w:rFonts w:asciiTheme="minorHAnsi" w:hAnsiTheme="minorHAnsi" w:cstheme="minorHAnsi"/>
                <w:color w:val="auto"/>
                <w:sz w:val="20"/>
                <w:szCs w:val="20"/>
              </w:rPr>
              <w:t xml:space="preserve">be </w:t>
            </w:r>
            <w:r w:rsidR="00B070FD">
              <w:rPr>
                <w:rStyle w:val="PlaceholderText"/>
                <w:rFonts w:asciiTheme="minorHAnsi" w:hAnsiTheme="minorHAnsi" w:cstheme="minorHAnsi"/>
                <w:color w:val="auto"/>
                <w:sz w:val="20"/>
                <w:szCs w:val="20"/>
              </w:rPr>
              <w:t>d</w:t>
            </w:r>
            <w:r w:rsidRPr="00123EFE">
              <w:rPr>
                <w:rStyle w:val="PlaceholderText"/>
                <w:rFonts w:asciiTheme="minorHAnsi" w:hAnsiTheme="minorHAnsi" w:cstheme="minorHAnsi"/>
                <w:color w:val="auto"/>
                <w:sz w:val="20"/>
                <w:szCs w:val="20"/>
              </w:rPr>
              <w:t xml:space="preserve">elivered by Little Wandle and Phonics Lead to ensure that </w:t>
            </w:r>
            <w:r w:rsidRPr="00123EFE">
              <w:rPr>
                <w:rStyle w:val="PlaceholderText"/>
                <w:rFonts w:asciiTheme="minorHAnsi" w:hAnsiTheme="minorHAnsi" w:cstheme="minorHAnsi"/>
                <w:color w:val="auto"/>
                <w:sz w:val="20"/>
                <w:szCs w:val="20"/>
              </w:rPr>
              <w:lastRenderedPageBreak/>
              <w:t xml:space="preserve">disadvantaged pupils obtain the required attainment outcomes against their peers </w:t>
            </w:r>
            <w:r w:rsidR="00B070FD">
              <w:rPr>
                <w:rStyle w:val="PlaceholderText"/>
                <w:rFonts w:asciiTheme="minorHAnsi" w:hAnsiTheme="minorHAnsi" w:cstheme="minorHAnsi"/>
                <w:color w:val="auto"/>
                <w:sz w:val="20"/>
                <w:szCs w:val="20"/>
              </w:rPr>
              <w:t>n</w:t>
            </w:r>
            <w:r w:rsidRPr="00123EFE">
              <w:rPr>
                <w:rStyle w:val="PlaceholderText"/>
                <w:rFonts w:asciiTheme="minorHAnsi" w:hAnsiTheme="minorHAnsi" w:cstheme="minorHAnsi"/>
                <w:color w:val="auto"/>
                <w:sz w:val="20"/>
                <w:szCs w:val="20"/>
              </w:rPr>
              <w:t>ationally, based on the Phonic</w:t>
            </w:r>
            <w:r w:rsidR="00B070FD">
              <w:rPr>
                <w:rStyle w:val="PlaceholderText"/>
                <w:rFonts w:asciiTheme="minorHAnsi" w:hAnsiTheme="minorHAnsi" w:cstheme="minorHAnsi"/>
                <w:color w:val="auto"/>
                <w:sz w:val="20"/>
                <w:szCs w:val="20"/>
              </w:rPr>
              <w:t xml:space="preserve">s </w:t>
            </w:r>
            <w:proofErr w:type="gramStart"/>
            <w:r w:rsidR="00B070FD">
              <w:rPr>
                <w:rStyle w:val="PlaceholderText"/>
                <w:rFonts w:asciiTheme="minorHAnsi" w:hAnsiTheme="minorHAnsi" w:cstheme="minorHAnsi"/>
                <w:color w:val="auto"/>
                <w:sz w:val="20"/>
                <w:szCs w:val="20"/>
              </w:rPr>
              <w:t xml:space="preserve">Screening </w:t>
            </w:r>
            <w:r w:rsidRPr="00123EFE">
              <w:rPr>
                <w:rStyle w:val="PlaceholderText"/>
                <w:rFonts w:asciiTheme="minorHAnsi" w:hAnsiTheme="minorHAnsi" w:cstheme="minorHAnsi"/>
                <w:color w:val="auto"/>
                <w:sz w:val="20"/>
                <w:szCs w:val="20"/>
              </w:rPr>
              <w:t xml:space="preserve"> Check</w:t>
            </w:r>
            <w:proofErr w:type="gramEnd"/>
            <w:r w:rsidRPr="00123EFE">
              <w:rPr>
                <w:rStyle w:val="PlaceholderText"/>
                <w:rFonts w:asciiTheme="minorHAnsi" w:hAnsiTheme="minorHAnsi" w:cstheme="minorHAnsi"/>
                <w:color w:val="auto"/>
                <w:sz w:val="20"/>
                <w:szCs w:val="20"/>
              </w:rPr>
              <w:t xml:space="preserve">. </w:t>
            </w:r>
          </w:p>
          <w:p w14:paraId="6A05A809" w14:textId="77777777" w:rsidR="00E66558" w:rsidRPr="00123EFE" w:rsidRDefault="00E66558">
            <w:pPr>
              <w:pStyle w:val="TableRow"/>
              <w:rPr>
                <w:rFonts w:asciiTheme="minorHAnsi" w:hAnsiTheme="minorHAnsi" w:cstheme="minorHAnsi"/>
                <w:color w:val="auto"/>
                <w:sz w:val="20"/>
                <w:szCs w:val="20"/>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B5C5B" w14:textId="77777777" w:rsidR="00E66558" w:rsidRPr="00DC50D4" w:rsidRDefault="00C54877" w:rsidP="00DC50D4">
            <w:pPr>
              <w:ind w:left="360"/>
              <w:rPr>
                <w:rFonts w:asciiTheme="minorHAnsi" w:hAnsiTheme="minorHAnsi" w:cstheme="minorHAnsi"/>
                <w:sz w:val="20"/>
                <w:szCs w:val="20"/>
              </w:rPr>
            </w:pPr>
            <w:r w:rsidRPr="00123EFE">
              <w:rPr>
                <w:rStyle w:val="PlaceholderText"/>
                <w:rFonts w:asciiTheme="minorHAnsi" w:hAnsiTheme="minorHAnsi" w:cstheme="minorHAnsi"/>
                <w:color w:val="auto"/>
                <w:sz w:val="20"/>
                <w:szCs w:val="20"/>
                <w:u w:val="single"/>
              </w:rPr>
              <w:lastRenderedPageBreak/>
              <w:t>EEF Toolkit Evidence</w:t>
            </w:r>
            <w:r w:rsidRPr="00123EFE">
              <w:rPr>
                <w:rStyle w:val="PlaceholderText"/>
                <w:rFonts w:asciiTheme="minorHAnsi" w:hAnsiTheme="minorHAnsi" w:cstheme="minorHAnsi"/>
                <w:color w:val="auto"/>
                <w:sz w:val="20"/>
                <w:szCs w:val="20"/>
              </w:rPr>
              <w:t xml:space="preserve">: Phonics approaches have been consistently found to </w:t>
            </w:r>
            <w:r w:rsidRPr="00123EFE">
              <w:rPr>
                <w:rStyle w:val="PlaceholderText"/>
                <w:rFonts w:asciiTheme="minorHAnsi" w:hAnsiTheme="minorHAnsi" w:cstheme="minorHAnsi"/>
                <w:color w:val="auto"/>
                <w:sz w:val="20"/>
                <w:szCs w:val="20"/>
              </w:rPr>
              <w:lastRenderedPageBreak/>
              <w:t xml:space="preserve">be effective in supporting younger readers to master the basics of reading, with an average </w:t>
            </w:r>
            <w:r w:rsidRPr="00123EFE">
              <w:rPr>
                <w:rStyle w:val="PlaceholderText"/>
                <w:rFonts w:asciiTheme="minorHAnsi" w:hAnsiTheme="minorHAnsi" w:cstheme="minorHAnsi"/>
                <w:color w:val="auto"/>
                <w:sz w:val="20"/>
                <w:szCs w:val="20"/>
                <w:u w:val="single"/>
              </w:rPr>
              <w:t>impact of an additional four months of progress.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884CA" w14:textId="77777777" w:rsidR="00E66558" w:rsidRPr="00123EFE" w:rsidRDefault="00F93D17">
            <w:pPr>
              <w:pStyle w:val="TableRowCentered"/>
              <w:jc w:val="left"/>
              <w:rPr>
                <w:rFonts w:asciiTheme="minorHAnsi" w:hAnsiTheme="minorHAnsi" w:cstheme="minorHAnsi"/>
                <w:sz w:val="20"/>
              </w:rPr>
            </w:pPr>
            <w:r>
              <w:rPr>
                <w:rFonts w:asciiTheme="minorHAnsi" w:hAnsiTheme="minorHAnsi" w:cstheme="minorHAnsi"/>
                <w:sz w:val="20"/>
              </w:rPr>
              <w:lastRenderedPageBreak/>
              <w:t>2</w:t>
            </w:r>
          </w:p>
        </w:tc>
      </w:tr>
      <w:tr w:rsidR="00C54877" w:rsidRPr="00123EFE" w14:paraId="008253D6" w14:textId="77777777" w:rsidTr="00862637">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F72A6" w14:textId="77777777" w:rsidR="00C54877" w:rsidRPr="00123EFE" w:rsidRDefault="00C54877" w:rsidP="00963306">
            <w:pPr>
              <w:pStyle w:val="TableRow"/>
              <w:textAlignment w:val="baseline"/>
              <w:rPr>
                <w:rFonts w:asciiTheme="minorHAnsi" w:hAnsiTheme="minorHAnsi" w:cstheme="minorHAnsi"/>
                <w:sz w:val="20"/>
                <w:szCs w:val="20"/>
              </w:rPr>
            </w:pPr>
            <w:r w:rsidRPr="00123EFE">
              <w:rPr>
                <w:rFonts w:asciiTheme="minorHAnsi" w:hAnsiTheme="minorHAnsi" w:cstheme="minorHAnsi"/>
                <w:sz w:val="20"/>
                <w:szCs w:val="20"/>
              </w:rPr>
              <w:t>Quality First Teaching – Enhanced Teacher/TA/DHT support across the school underpinned by CPD to ensure expectations for Quality First Teaching are met by all. Especially with regards to GDS pupils and ensuring they all maintain expected progress from KS1 to KS2.</w:t>
            </w:r>
          </w:p>
          <w:p w14:paraId="5A39BBE3" w14:textId="77777777" w:rsidR="00C54877" w:rsidRPr="00123EFE" w:rsidRDefault="00C54877" w:rsidP="00C54877">
            <w:pPr>
              <w:pStyle w:val="TableRow"/>
              <w:textAlignment w:val="baseline"/>
              <w:rPr>
                <w:rStyle w:val="PlaceholderText"/>
                <w:rFonts w:asciiTheme="minorHAnsi" w:hAnsiTheme="minorHAnsi" w:cstheme="minorHAnsi"/>
                <w:sz w:val="20"/>
                <w:szCs w:val="20"/>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16248" w14:textId="77777777" w:rsidR="00F978C2" w:rsidRDefault="00F978C2" w:rsidP="00F978C2">
            <w:pPr>
              <w:spacing w:after="0" w:line="240" w:lineRule="auto"/>
              <w:rPr>
                <w:rStyle w:val="PlaceholderText"/>
                <w:rFonts w:asciiTheme="minorHAnsi" w:hAnsiTheme="minorHAnsi" w:cstheme="minorHAnsi"/>
                <w:color w:val="auto"/>
                <w:sz w:val="20"/>
                <w:szCs w:val="20"/>
                <w:u w:val="single"/>
              </w:rPr>
            </w:pPr>
            <w:r>
              <w:rPr>
                <w:rStyle w:val="PlaceholderText"/>
                <w:rFonts w:asciiTheme="minorHAnsi" w:hAnsiTheme="minorHAnsi" w:cstheme="minorHAnsi"/>
                <w:color w:val="auto"/>
                <w:sz w:val="20"/>
                <w:szCs w:val="20"/>
                <w:u w:val="single"/>
              </w:rPr>
              <w:t xml:space="preserve">EEF Toolkit Evidence: </w:t>
            </w:r>
          </w:p>
          <w:p w14:paraId="4E2D06E8" w14:textId="77777777" w:rsidR="00F978C2" w:rsidRPr="00F978C2" w:rsidRDefault="00F978C2" w:rsidP="00F978C2">
            <w:pPr>
              <w:spacing w:line="240" w:lineRule="auto"/>
              <w:rPr>
                <w:rStyle w:val="PlaceholderText"/>
                <w:rFonts w:asciiTheme="minorHAnsi" w:hAnsiTheme="minorHAnsi" w:cstheme="minorHAnsi"/>
                <w:color w:val="auto"/>
                <w:sz w:val="20"/>
                <w:szCs w:val="20"/>
              </w:rPr>
            </w:pPr>
            <w:r w:rsidRPr="00F978C2">
              <w:rPr>
                <w:rStyle w:val="PlaceholderText"/>
                <w:rFonts w:asciiTheme="minorHAnsi" w:hAnsiTheme="minorHAnsi" w:cstheme="minorHAnsi"/>
                <w:color w:val="auto"/>
                <w:sz w:val="20"/>
                <w:szCs w:val="20"/>
              </w:rPr>
              <w:t xml:space="preserve">Mastery approaches to teaching, as evidenced in the maths approach across the schools to be implemented, with an average </w:t>
            </w:r>
            <w:r w:rsidRPr="00F978C2">
              <w:rPr>
                <w:rStyle w:val="PlaceholderText"/>
                <w:rFonts w:asciiTheme="minorHAnsi" w:hAnsiTheme="minorHAnsi" w:cstheme="minorHAnsi"/>
                <w:color w:val="auto"/>
                <w:sz w:val="20"/>
                <w:szCs w:val="20"/>
                <w:u w:val="single"/>
              </w:rPr>
              <w:t>impact of an additional five months of progress.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FAAB8" w14:textId="77777777" w:rsidR="00F93D17" w:rsidRDefault="00F93D17">
            <w:pPr>
              <w:pStyle w:val="TableRowCentered"/>
              <w:jc w:val="left"/>
              <w:rPr>
                <w:rFonts w:asciiTheme="minorHAnsi" w:hAnsiTheme="minorHAnsi" w:cstheme="minorHAnsi"/>
                <w:sz w:val="20"/>
              </w:rPr>
            </w:pPr>
            <w:r>
              <w:rPr>
                <w:rFonts w:asciiTheme="minorHAnsi" w:hAnsiTheme="minorHAnsi" w:cstheme="minorHAnsi"/>
                <w:sz w:val="20"/>
              </w:rPr>
              <w:t>1</w:t>
            </w:r>
          </w:p>
          <w:p w14:paraId="7842F596" w14:textId="77777777" w:rsidR="00F93D17" w:rsidRDefault="00F93D17">
            <w:pPr>
              <w:pStyle w:val="TableRowCentered"/>
              <w:jc w:val="left"/>
              <w:rPr>
                <w:rFonts w:asciiTheme="minorHAnsi" w:hAnsiTheme="minorHAnsi" w:cstheme="minorHAnsi"/>
                <w:sz w:val="20"/>
              </w:rPr>
            </w:pPr>
            <w:r>
              <w:rPr>
                <w:rFonts w:asciiTheme="minorHAnsi" w:hAnsiTheme="minorHAnsi" w:cstheme="minorHAnsi"/>
                <w:sz w:val="20"/>
              </w:rPr>
              <w:t>2</w:t>
            </w:r>
          </w:p>
          <w:p w14:paraId="0B778152" w14:textId="77777777" w:rsidR="00C54877" w:rsidRDefault="00F93D17">
            <w:pPr>
              <w:pStyle w:val="TableRowCentered"/>
              <w:jc w:val="left"/>
              <w:rPr>
                <w:rFonts w:asciiTheme="minorHAnsi" w:hAnsiTheme="minorHAnsi" w:cstheme="minorHAnsi"/>
                <w:sz w:val="20"/>
              </w:rPr>
            </w:pPr>
            <w:r>
              <w:rPr>
                <w:rFonts w:asciiTheme="minorHAnsi" w:hAnsiTheme="minorHAnsi" w:cstheme="minorHAnsi"/>
                <w:sz w:val="20"/>
              </w:rPr>
              <w:t>3</w:t>
            </w:r>
          </w:p>
          <w:p w14:paraId="279935FF" w14:textId="77777777" w:rsidR="00F93D17" w:rsidRPr="00123EFE" w:rsidRDefault="00F93D17">
            <w:pPr>
              <w:pStyle w:val="TableRowCentered"/>
              <w:jc w:val="left"/>
              <w:rPr>
                <w:rFonts w:asciiTheme="minorHAnsi" w:hAnsiTheme="minorHAnsi" w:cstheme="minorHAnsi"/>
                <w:sz w:val="20"/>
              </w:rPr>
            </w:pPr>
            <w:r>
              <w:rPr>
                <w:rFonts w:asciiTheme="minorHAnsi" w:hAnsiTheme="minorHAnsi" w:cstheme="minorHAnsi"/>
                <w:sz w:val="20"/>
              </w:rPr>
              <w:t>4</w:t>
            </w:r>
          </w:p>
        </w:tc>
      </w:tr>
      <w:tr w:rsidR="00C54877" w:rsidRPr="00123EFE" w14:paraId="58CECA26" w14:textId="77777777" w:rsidTr="00862637">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E062F1" w14:textId="77777777" w:rsidR="00C54877" w:rsidRPr="00123EFE" w:rsidRDefault="00C54877" w:rsidP="00C54877">
            <w:pPr>
              <w:pStyle w:val="TableRow"/>
              <w:textAlignment w:val="baseline"/>
              <w:rPr>
                <w:rFonts w:asciiTheme="minorHAnsi" w:hAnsiTheme="minorHAnsi" w:cstheme="minorHAnsi"/>
                <w:sz w:val="20"/>
                <w:szCs w:val="20"/>
              </w:rPr>
            </w:pPr>
            <w:r w:rsidRPr="00123EFE">
              <w:rPr>
                <w:rFonts w:asciiTheme="minorHAnsi" w:hAnsiTheme="minorHAnsi" w:cstheme="minorHAnsi"/>
                <w:color w:val="auto"/>
                <w:sz w:val="20"/>
                <w:szCs w:val="20"/>
              </w:rPr>
              <w:t xml:space="preserve">High quality feedback which prioritises coaching DA pupils and is highly responsive to individual needs. </w:t>
            </w:r>
            <w:r w:rsidR="00B070FD">
              <w:rPr>
                <w:rFonts w:asciiTheme="minorHAnsi" w:hAnsiTheme="minorHAnsi" w:cstheme="minorHAnsi"/>
                <w:sz w:val="20"/>
                <w:szCs w:val="20"/>
              </w:rPr>
              <w:t>This will e</w:t>
            </w:r>
            <w:r w:rsidRPr="00123EFE">
              <w:rPr>
                <w:rFonts w:asciiTheme="minorHAnsi" w:hAnsiTheme="minorHAnsi" w:cstheme="minorHAnsi"/>
                <w:sz w:val="20"/>
                <w:szCs w:val="20"/>
              </w:rPr>
              <w:t>nsur</w:t>
            </w:r>
            <w:r w:rsidR="00B070FD">
              <w:rPr>
                <w:rFonts w:asciiTheme="minorHAnsi" w:hAnsiTheme="minorHAnsi" w:cstheme="minorHAnsi"/>
                <w:sz w:val="20"/>
                <w:szCs w:val="20"/>
              </w:rPr>
              <w:t>e</w:t>
            </w:r>
            <w:r w:rsidRPr="00123EFE">
              <w:rPr>
                <w:rFonts w:asciiTheme="minorHAnsi" w:hAnsiTheme="minorHAnsi" w:cstheme="minorHAnsi"/>
                <w:sz w:val="20"/>
                <w:szCs w:val="20"/>
              </w:rPr>
              <w:t xml:space="preserve"> that on the spot feedback is prioritised and that this has the greatest impact. </w:t>
            </w:r>
          </w:p>
          <w:p w14:paraId="41C8F396" w14:textId="77777777" w:rsidR="00C54877" w:rsidRPr="00123EFE" w:rsidRDefault="00C54877" w:rsidP="00FD221C">
            <w:pPr>
              <w:pStyle w:val="TableRow"/>
              <w:textAlignment w:val="baseline"/>
              <w:rPr>
                <w:rFonts w:asciiTheme="minorHAnsi" w:hAnsiTheme="minorHAnsi" w:cstheme="minorHAnsi"/>
                <w:sz w:val="20"/>
                <w:szCs w:val="20"/>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25C4A" w14:textId="77777777" w:rsidR="00C54877" w:rsidRDefault="00C54877" w:rsidP="00DC50D4">
            <w:pPr>
              <w:pStyle w:val="TableRow"/>
              <w:rPr>
                <w:rFonts w:asciiTheme="minorHAnsi" w:hAnsiTheme="minorHAnsi" w:cstheme="minorHAnsi"/>
                <w:color w:val="auto"/>
                <w:sz w:val="20"/>
                <w:szCs w:val="20"/>
                <w:u w:val="single"/>
                <w:shd w:val="clear" w:color="auto" w:fill="FFFFFF"/>
              </w:rPr>
            </w:pPr>
            <w:r w:rsidRPr="00123EFE">
              <w:rPr>
                <w:rFonts w:asciiTheme="minorHAnsi" w:hAnsiTheme="minorHAnsi" w:cstheme="minorHAnsi"/>
                <w:color w:val="auto"/>
                <w:sz w:val="20"/>
                <w:szCs w:val="20"/>
                <w:u w:val="single"/>
              </w:rPr>
              <w:t>EEF Toolkit Evidence:</w:t>
            </w:r>
            <w:r w:rsidRPr="00123EFE">
              <w:rPr>
                <w:rFonts w:asciiTheme="minorHAnsi" w:hAnsiTheme="minorHAnsi" w:cstheme="minorHAnsi"/>
                <w:color w:val="auto"/>
                <w:sz w:val="20"/>
                <w:szCs w:val="20"/>
              </w:rPr>
              <w:t xml:space="preserve"> </w:t>
            </w:r>
            <w:r w:rsidRPr="00123EFE">
              <w:rPr>
                <w:rFonts w:asciiTheme="minorHAnsi" w:hAnsiTheme="minorHAnsi" w:cstheme="minorHAnsi"/>
                <w:color w:val="auto"/>
                <w:sz w:val="20"/>
                <w:szCs w:val="20"/>
                <w:shd w:val="clear" w:color="auto" w:fill="FFFFFF"/>
              </w:rPr>
              <w:t xml:space="preserve">Feedback redirects or refocuses either the teacher’s or the learner’s actions to achieve a goal, by aligning effort and activity with an outcome. Feedback studies tend to show very high effects on learning and when used effectively pupils can make an </w:t>
            </w:r>
            <w:r w:rsidRPr="00123EFE">
              <w:rPr>
                <w:rFonts w:asciiTheme="minorHAnsi" w:hAnsiTheme="minorHAnsi" w:cstheme="minorHAnsi"/>
                <w:color w:val="auto"/>
                <w:sz w:val="20"/>
                <w:szCs w:val="20"/>
                <w:u w:val="single"/>
                <w:shd w:val="clear" w:color="auto" w:fill="FFFFFF"/>
              </w:rPr>
              <w:t>average of 8 months</w:t>
            </w:r>
            <w:proofErr w:type="gramStart"/>
            <w:r w:rsidRPr="00123EFE">
              <w:rPr>
                <w:rFonts w:asciiTheme="minorHAnsi" w:hAnsiTheme="minorHAnsi" w:cstheme="minorHAnsi"/>
                <w:color w:val="auto"/>
                <w:sz w:val="20"/>
                <w:szCs w:val="20"/>
                <w:u w:val="single"/>
                <w:shd w:val="clear" w:color="auto" w:fill="FFFFFF"/>
              </w:rPr>
              <w:t>’  additional</w:t>
            </w:r>
            <w:proofErr w:type="gramEnd"/>
            <w:r w:rsidRPr="00123EFE">
              <w:rPr>
                <w:rFonts w:asciiTheme="minorHAnsi" w:hAnsiTheme="minorHAnsi" w:cstheme="minorHAnsi"/>
                <w:color w:val="auto"/>
                <w:sz w:val="20"/>
                <w:szCs w:val="20"/>
                <w:u w:val="single"/>
                <w:shd w:val="clear" w:color="auto" w:fill="FFFFFF"/>
              </w:rPr>
              <w:t xml:space="preserve"> progress.</w:t>
            </w:r>
          </w:p>
          <w:p w14:paraId="72A3D3EC" w14:textId="77777777" w:rsidR="00DC50D4" w:rsidRPr="00123EFE" w:rsidRDefault="00DC50D4" w:rsidP="00DC50D4">
            <w:pPr>
              <w:pStyle w:val="TableRow"/>
              <w:rPr>
                <w:rStyle w:val="PlaceholderText"/>
                <w:rFonts w:asciiTheme="minorHAnsi" w:hAnsiTheme="minorHAnsi" w:cstheme="minorHAnsi"/>
                <w:color w:val="auto"/>
                <w:sz w:val="20"/>
                <w:szCs w:val="20"/>
                <w:u w:val="single"/>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036E3D" w14:textId="77777777" w:rsidR="00C54877" w:rsidRDefault="00F93D17">
            <w:pPr>
              <w:pStyle w:val="TableRowCentered"/>
              <w:jc w:val="left"/>
              <w:rPr>
                <w:rFonts w:asciiTheme="minorHAnsi" w:hAnsiTheme="minorHAnsi" w:cstheme="minorHAnsi"/>
                <w:sz w:val="20"/>
              </w:rPr>
            </w:pPr>
            <w:r>
              <w:rPr>
                <w:rFonts w:asciiTheme="minorHAnsi" w:hAnsiTheme="minorHAnsi" w:cstheme="minorHAnsi"/>
                <w:sz w:val="20"/>
              </w:rPr>
              <w:t>3</w:t>
            </w:r>
          </w:p>
          <w:p w14:paraId="7C964D78" w14:textId="77777777" w:rsidR="00F93D17" w:rsidRPr="00123EFE" w:rsidRDefault="00F93D17">
            <w:pPr>
              <w:pStyle w:val="TableRowCentered"/>
              <w:jc w:val="left"/>
              <w:rPr>
                <w:rFonts w:asciiTheme="minorHAnsi" w:hAnsiTheme="minorHAnsi" w:cstheme="minorHAnsi"/>
                <w:sz w:val="20"/>
              </w:rPr>
            </w:pPr>
            <w:r>
              <w:rPr>
                <w:rFonts w:asciiTheme="minorHAnsi" w:hAnsiTheme="minorHAnsi" w:cstheme="minorHAnsi"/>
                <w:sz w:val="20"/>
              </w:rPr>
              <w:t>4</w:t>
            </w:r>
          </w:p>
        </w:tc>
      </w:tr>
      <w:tr w:rsidR="00C54877" w:rsidRPr="00123EFE" w14:paraId="46AB0EDB" w14:textId="77777777" w:rsidTr="00862637">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F7BDE" w14:textId="77777777" w:rsidR="00C54877" w:rsidRPr="00123EFE" w:rsidRDefault="00C54877" w:rsidP="00FD221C">
            <w:pPr>
              <w:pStyle w:val="TableRow"/>
              <w:textAlignment w:val="baseline"/>
              <w:rPr>
                <w:rFonts w:asciiTheme="minorHAnsi" w:hAnsiTheme="minorHAnsi" w:cstheme="minorHAnsi"/>
                <w:sz w:val="20"/>
                <w:szCs w:val="20"/>
              </w:rPr>
            </w:pPr>
            <w:r w:rsidRPr="00123EFE">
              <w:rPr>
                <w:rFonts w:asciiTheme="minorHAnsi" w:hAnsiTheme="minorHAnsi" w:cstheme="minorHAnsi"/>
                <w:color w:val="auto"/>
                <w:sz w:val="20"/>
                <w:szCs w:val="20"/>
              </w:rPr>
              <w:t xml:space="preserve">High quality texts embedded across the curriculum to encourage and develop a rich vocabulary. This is to include high quality reading books to encourage a love of reading, vocabulary displayed for children to access when working independently and developing the use of the Burrow to allow for enthusiasm and enrichment. </w:t>
            </w:r>
          </w:p>
          <w:p w14:paraId="0D0B940D" w14:textId="77777777" w:rsidR="00C54877" w:rsidRPr="00123EFE" w:rsidRDefault="00C54877" w:rsidP="00C54877">
            <w:pPr>
              <w:pStyle w:val="TableRow"/>
              <w:textAlignment w:val="baseline"/>
              <w:rPr>
                <w:rFonts w:asciiTheme="minorHAnsi" w:hAnsiTheme="minorHAnsi" w:cstheme="minorHAnsi"/>
                <w:color w:val="auto"/>
                <w:sz w:val="20"/>
                <w:szCs w:val="20"/>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43D9C" w14:textId="77777777" w:rsidR="00C54877" w:rsidRDefault="00C54877" w:rsidP="00DC50D4">
            <w:pPr>
              <w:pStyle w:val="TableRow"/>
              <w:rPr>
                <w:rFonts w:asciiTheme="minorHAnsi" w:hAnsiTheme="minorHAnsi" w:cstheme="minorHAnsi"/>
                <w:color w:val="auto"/>
                <w:sz w:val="20"/>
                <w:szCs w:val="20"/>
                <w:shd w:val="clear" w:color="auto" w:fill="FFFFFF"/>
              </w:rPr>
            </w:pPr>
            <w:r w:rsidRPr="00123EFE">
              <w:rPr>
                <w:rFonts w:asciiTheme="minorHAnsi" w:hAnsiTheme="minorHAnsi" w:cstheme="minorHAnsi"/>
                <w:color w:val="auto"/>
                <w:sz w:val="20"/>
                <w:szCs w:val="20"/>
                <w:u w:val="single"/>
              </w:rPr>
              <w:t>EEF Toolkit Evidence:</w:t>
            </w:r>
            <w:r w:rsidRPr="00123EFE">
              <w:rPr>
                <w:rFonts w:asciiTheme="minorHAnsi" w:hAnsiTheme="minorHAnsi" w:cstheme="minorHAnsi"/>
                <w:color w:val="auto"/>
                <w:sz w:val="20"/>
                <w:szCs w:val="20"/>
              </w:rPr>
              <w:t xml:space="preserve"> </w:t>
            </w:r>
            <w:r w:rsidRPr="00123EFE">
              <w:rPr>
                <w:rFonts w:asciiTheme="minorHAnsi" w:hAnsiTheme="minorHAnsi" w:cstheme="minorHAnsi"/>
                <w:color w:val="auto"/>
                <w:sz w:val="20"/>
                <w:szCs w:val="20"/>
                <w:shd w:val="clear" w:color="auto" w:fill="FFFFFF"/>
              </w:rPr>
              <w:t xml:space="preserve">Reading comprehension strategies focus on the learners’ understanding of written text. Pupils are taught a range of techniques which enable them to comprehend the meaning of what they read. On average, reading comprehension approaches </w:t>
            </w:r>
            <w:r w:rsidRPr="00123EFE">
              <w:rPr>
                <w:rFonts w:asciiTheme="minorHAnsi" w:hAnsiTheme="minorHAnsi" w:cstheme="minorHAnsi"/>
                <w:color w:val="auto"/>
                <w:sz w:val="20"/>
                <w:szCs w:val="20"/>
                <w:u w:val="single"/>
                <w:shd w:val="clear" w:color="auto" w:fill="FFFFFF"/>
              </w:rPr>
              <w:t>deliver an additional six months’ progress.</w:t>
            </w:r>
            <w:r w:rsidRPr="00123EFE">
              <w:rPr>
                <w:rFonts w:asciiTheme="minorHAnsi" w:hAnsiTheme="minorHAnsi" w:cstheme="minorHAnsi"/>
                <w:color w:val="auto"/>
                <w:sz w:val="20"/>
                <w:szCs w:val="20"/>
                <w:shd w:val="clear" w:color="auto" w:fill="FFFFFF"/>
              </w:rPr>
              <w:t> </w:t>
            </w:r>
          </w:p>
          <w:p w14:paraId="0E27B00A" w14:textId="77777777" w:rsidR="00DC50D4" w:rsidRPr="00123EFE" w:rsidRDefault="00DC50D4" w:rsidP="00DC50D4">
            <w:pPr>
              <w:pStyle w:val="TableRow"/>
              <w:rPr>
                <w:rFonts w:asciiTheme="minorHAnsi" w:hAnsiTheme="minorHAnsi" w:cstheme="minorHAnsi"/>
                <w:color w:val="auto"/>
                <w:sz w:val="20"/>
                <w:szCs w:val="20"/>
                <w:u w:val="single"/>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14E3C" w14:textId="77777777" w:rsidR="00F93D17" w:rsidRDefault="00F93D17">
            <w:pPr>
              <w:pStyle w:val="TableRowCentered"/>
              <w:jc w:val="left"/>
              <w:rPr>
                <w:rFonts w:asciiTheme="minorHAnsi" w:hAnsiTheme="minorHAnsi" w:cstheme="minorHAnsi"/>
                <w:sz w:val="20"/>
              </w:rPr>
            </w:pPr>
            <w:r>
              <w:rPr>
                <w:rFonts w:asciiTheme="minorHAnsi" w:hAnsiTheme="minorHAnsi" w:cstheme="minorHAnsi"/>
                <w:sz w:val="20"/>
              </w:rPr>
              <w:t>1</w:t>
            </w:r>
          </w:p>
          <w:p w14:paraId="68D9363B" w14:textId="77777777" w:rsidR="00C54877" w:rsidRDefault="00F93D17">
            <w:pPr>
              <w:pStyle w:val="TableRowCentered"/>
              <w:jc w:val="left"/>
              <w:rPr>
                <w:rFonts w:asciiTheme="minorHAnsi" w:hAnsiTheme="minorHAnsi" w:cstheme="minorHAnsi"/>
                <w:sz w:val="20"/>
              </w:rPr>
            </w:pPr>
            <w:r>
              <w:rPr>
                <w:rFonts w:asciiTheme="minorHAnsi" w:hAnsiTheme="minorHAnsi" w:cstheme="minorHAnsi"/>
                <w:sz w:val="20"/>
              </w:rPr>
              <w:t>3</w:t>
            </w:r>
          </w:p>
          <w:p w14:paraId="17310F6F" w14:textId="77777777" w:rsidR="00F93D17" w:rsidRPr="00123EFE" w:rsidRDefault="00F93D17">
            <w:pPr>
              <w:pStyle w:val="TableRowCentered"/>
              <w:jc w:val="left"/>
              <w:rPr>
                <w:rFonts w:asciiTheme="minorHAnsi" w:hAnsiTheme="minorHAnsi" w:cstheme="minorHAnsi"/>
                <w:sz w:val="20"/>
              </w:rPr>
            </w:pPr>
            <w:r>
              <w:rPr>
                <w:rFonts w:asciiTheme="minorHAnsi" w:hAnsiTheme="minorHAnsi" w:cstheme="minorHAnsi"/>
                <w:sz w:val="20"/>
              </w:rPr>
              <w:t>4</w:t>
            </w:r>
          </w:p>
        </w:tc>
      </w:tr>
      <w:tr w:rsidR="00C54877" w:rsidRPr="00123EFE" w14:paraId="1CB7282D" w14:textId="77777777" w:rsidTr="00862637">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419CA" w14:textId="77777777" w:rsidR="00963306" w:rsidRPr="00123EFE" w:rsidRDefault="00963306" w:rsidP="00963306">
            <w:pPr>
              <w:pStyle w:val="TableRow"/>
              <w:textAlignment w:val="baseline"/>
              <w:rPr>
                <w:rFonts w:asciiTheme="minorHAnsi" w:hAnsiTheme="minorHAnsi" w:cstheme="minorHAnsi"/>
                <w:sz w:val="20"/>
                <w:szCs w:val="20"/>
              </w:rPr>
            </w:pPr>
            <w:r w:rsidRPr="00123EFE">
              <w:rPr>
                <w:rFonts w:asciiTheme="minorHAnsi" w:hAnsiTheme="minorHAnsi" w:cstheme="minorHAnsi"/>
                <w:sz w:val="20"/>
                <w:szCs w:val="20"/>
              </w:rPr>
              <w:t xml:space="preserve">Work with the Maths Hub and English Hub to ensure all progress scores for disadvantaged pupils are in the positive range at the end of KS2 in Reading, Writing and Maths.  </w:t>
            </w:r>
          </w:p>
          <w:p w14:paraId="60061E4C" w14:textId="77777777" w:rsidR="00963306" w:rsidRPr="00123EFE" w:rsidRDefault="00963306" w:rsidP="00963306">
            <w:pPr>
              <w:pStyle w:val="TableRow"/>
              <w:textAlignment w:val="baseline"/>
              <w:rPr>
                <w:rFonts w:asciiTheme="minorHAnsi" w:hAnsiTheme="minorHAnsi" w:cstheme="minorHAnsi"/>
                <w:sz w:val="20"/>
                <w:szCs w:val="20"/>
              </w:rPr>
            </w:pPr>
          </w:p>
          <w:p w14:paraId="13B519C8" w14:textId="77777777" w:rsidR="00C54877" w:rsidRPr="00123EFE" w:rsidRDefault="00963306" w:rsidP="00963306">
            <w:pPr>
              <w:pStyle w:val="TableRow"/>
              <w:textAlignment w:val="baseline"/>
              <w:rPr>
                <w:rFonts w:asciiTheme="minorHAnsi" w:hAnsiTheme="minorHAnsi" w:cstheme="minorHAnsi"/>
                <w:sz w:val="20"/>
                <w:szCs w:val="20"/>
              </w:rPr>
            </w:pPr>
            <w:r w:rsidRPr="00123EFE">
              <w:rPr>
                <w:rFonts w:asciiTheme="minorHAnsi" w:hAnsiTheme="minorHAnsi" w:cstheme="minorHAnsi"/>
                <w:sz w:val="20"/>
                <w:szCs w:val="20"/>
              </w:rPr>
              <w:t>Work with the English and Maths hubs to explore teaching methods and pedagogy to meet the needs of Greater Depth learners.</w:t>
            </w:r>
          </w:p>
          <w:p w14:paraId="44EAFD9C" w14:textId="77777777" w:rsidR="00963306" w:rsidRPr="00123EFE" w:rsidRDefault="00963306" w:rsidP="00963306">
            <w:pPr>
              <w:pStyle w:val="TableRow"/>
              <w:textAlignment w:val="baseline"/>
              <w:rPr>
                <w:rFonts w:asciiTheme="minorHAnsi" w:hAnsiTheme="minorHAnsi" w:cstheme="minorHAnsi"/>
                <w:color w:val="auto"/>
                <w:sz w:val="20"/>
                <w:szCs w:val="20"/>
              </w:rPr>
            </w:pPr>
          </w:p>
          <w:p w14:paraId="590ADE68" w14:textId="77777777" w:rsidR="00963306" w:rsidRPr="00B070FD" w:rsidRDefault="00374B9C" w:rsidP="00963306">
            <w:pPr>
              <w:pStyle w:val="TableRow"/>
              <w:textAlignment w:val="baseline"/>
              <w:rPr>
                <w:rStyle w:val="PlaceholderText"/>
                <w:rFonts w:asciiTheme="minorHAnsi" w:hAnsiTheme="minorHAnsi" w:cstheme="minorHAnsi"/>
                <w:color w:val="auto"/>
                <w:sz w:val="20"/>
                <w:szCs w:val="20"/>
              </w:rPr>
            </w:pPr>
            <w:r>
              <w:rPr>
                <w:rStyle w:val="PlaceholderText"/>
                <w:rFonts w:asciiTheme="minorHAnsi" w:hAnsiTheme="minorHAnsi" w:cstheme="minorHAnsi"/>
                <w:color w:val="auto"/>
                <w:sz w:val="20"/>
                <w:szCs w:val="20"/>
              </w:rPr>
              <w:t>Across Federation</w:t>
            </w:r>
            <w:r w:rsidR="00963306" w:rsidRPr="00B070FD">
              <w:rPr>
                <w:rStyle w:val="PlaceholderText"/>
                <w:rFonts w:asciiTheme="minorHAnsi" w:hAnsiTheme="minorHAnsi" w:cstheme="minorHAnsi"/>
                <w:color w:val="auto"/>
                <w:sz w:val="20"/>
                <w:szCs w:val="20"/>
              </w:rPr>
              <w:t xml:space="preserve"> moderat</w:t>
            </w:r>
            <w:r>
              <w:rPr>
                <w:rStyle w:val="PlaceholderText"/>
                <w:rFonts w:asciiTheme="minorHAnsi" w:hAnsiTheme="minorHAnsi" w:cstheme="minorHAnsi"/>
                <w:color w:val="auto"/>
                <w:sz w:val="20"/>
                <w:szCs w:val="20"/>
              </w:rPr>
              <w:t>ion of</w:t>
            </w:r>
            <w:r w:rsidR="00963306" w:rsidRPr="00B070FD">
              <w:rPr>
                <w:rStyle w:val="PlaceholderText"/>
                <w:rFonts w:asciiTheme="minorHAnsi" w:hAnsiTheme="minorHAnsi" w:cstheme="minorHAnsi"/>
                <w:color w:val="auto"/>
                <w:sz w:val="20"/>
                <w:szCs w:val="20"/>
              </w:rPr>
              <w:t xml:space="preserve"> books, </w:t>
            </w:r>
            <w:proofErr w:type="spellStart"/>
            <w:r w:rsidR="00963306" w:rsidRPr="00B070FD">
              <w:rPr>
                <w:rStyle w:val="PlaceholderText"/>
                <w:rFonts w:asciiTheme="minorHAnsi" w:hAnsiTheme="minorHAnsi" w:cstheme="minorHAnsi"/>
                <w:color w:val="auto"/>
                <w:sz w:val="20"/>
                <w:szCs w:val="20"/>
              </w:rPr>
              <w:t>scrutini</w:t>
            </w:r>
            <w:r>
              <w:rPr>
                <w:rStyle w:val="PlaceholderText"/>
                <w:rFonts w:asciiTheme="minorHAnsi" w:hAnsiTheme="minorHAnsi" w:cstheme="minorHAnsi"/>
                <w:color w:val="auto"/>
                <w:sz w:val="20"/>
                <w:szCs w:val="20"/>
              </w:rPr>
              <w:t>y</w:t>
            </w:r>
            <w:proofErr w:type="spellEnd"/>
            <w:r>
              <w:rPr>
                <w:rStyle w:val="PlaceholderText"/>
                <w:rFonts w:asciiTheme="minorHAnsi" w:hAnsiTheme="minorHAnsi" w:cstheme="minorHAnsi"/>
                <w:color w:val="auto"/>
                <w:sz w:val="20"/>
                <w:szCs w:val="20"/>
              </w:rPr>
              <w:t xml:space="preserve"> of</w:t>
            </w:r>
            <w:r w:rsidR="00963306" w:rsidRPr="00B070FD">
              <w:rPr>
                <w:rStyle w:val="PlaceholderText"/>
                <w:rFonts w:asciiTheme="minorHAnsi" w:hAnsiTheme="minorHAnsi" w:cstheme="minorHAnsi"/>
                <w:color w:val="auto"/>
                <w:sz w:val="20"/>
                <w:szCs w:val="20"/>
              </w:rPr>
              <w:t xml:space="preserve"> planning and next steps</w:t>
            </w:r>
            <w:r>
              <w:rPr>
                <w:rStyle w:val="PlaceholderText"/>
                <w:rFonts w:asciiTheme="minorHAnsi" w:hAnsiTheme="minorHAnsi" w:cstheme="minorHAnsi"/>
                <w:color w:val="auto"/>
                <w:sz w:val="20"/>
                <w:szCs w:val="20"/>
              </w:rPr>
              <w:t xml:space="preserve"> planned</w:t>
            </w:r>
            <w:r w:rsidR="00963306" w:rsidRPr="00B070FD">
              <w:rPr>
                <w:rStyle w:val="PlaceholderText"/>
                <w:rFonts w:asciiTheme="minorHAnsi" w:hAnsiTheme="minorHAnsi" w:cstheme="minorHAnsi"/>
                <w:color w:val="auto"/>
                <w:sz w:val="20"/>
                <w:szCs w:val="20"/>
              </w:rPr>
              <w:t xml:space="preserve"> to ensure that disadvantaged pupils make expected progress or better.</w:t>
            </w:r>
          </w:p>
          <w:p w14:paraId="4B94D5A5" w14:textId="77777777" w:rsidR="00963306" w:rsidRPr="00123EFE" w:rsidRDefault="00963306" w:rsidP="00963306">
            <w:pPr>
              <w:pStyle w:val="TableRow"/>
              <w:textAlignment w:val="baseline"/>
              <w:rPr>
                <w:rFonts w:asciiTheme="minorHAnsi" w:hAnsiTheme="minorHAnsi" w:cstheme="minorHAnsi"/>
                <w:sz w:val="20"/>
                <w:szCs w:val="20"/>
              </w:rPr>
            </w:pPr>
          </w:p>
          <w:p w14:paraId="63F4537E" w14:textId="77777777" w:rsidR="00963306" w:rsidRPr="00123EFE" w:rsidRDefault="00963306" w:rsidP="00963306">
            <w:pPr>
              <w:pStyle w:val="TableRow"/>
              <w:textAlignment w:val="baseline"/>
              <w:rPr>
                <w:rFonts w:asciiTheme="minorHAnsi" w:hAnsiTheme="minorHAnsi" w:cstheme="minorHAnsi"/>
                <w:sz w:val="20"/>
                <w:szCs w:val="20"/>
              </w:rPr>
            </w:pPr>
            <w:r w:rsidRPr="00123EFE">
              <w:rPr>
                <w:rFonts w:asciiTheme="minorHAnsi" w:hAnsiTheme="minorHAnsi" w:cstheme="minorHAnsi"/>
                <w:color w:val="auto"/>
                <w:sz w:val="20"/>
                <w:szCs w:val="20"/>
              </w:rPr>
              <w:lastRenderedPageBreak/>
              <w:t>Staff appraisals, Pupil Progress meetings, Pupil Premium Tracker and Curriculum planning all used to ensure that DA pupils are effectively monitored and make expected progress. A robust and systematic monitoring timetable will ensure high quality teaching for all.</w:t>
            </w:r>
          </w:p>
          <w:p w14:paraId="3DEEC669" w14:textId="77777777" w:rsidR="00963306" w:rsidRPr="00123EFE" w:rsidRDefault="00963306" w:rsidP="00963306">
            <w:pPr>
              <w:pStyle w:val="TableRow"/>
              <w:textAlignment w:val="baseline"/>
              <w:rPr>
                <w:rFonts w:asciiTheme="minorHAnsi" w:hAnsiTheme="minorHAnsi" w:cstheme="minorHAnsi"/>
                <w:color w:val="auto"/>
                <w:sz w:val="20"/>
                <w:szCs w:val="20"/>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97260" w14:textId="77777777" w:rsidR="00963306" w:rsidRPr="00123EFE" w:rsidRDefault="00963306" w:rsidP="00963306">
            <w:pPr>
              <w:pStyle w:val="NormalWeb"/>
              <w:numPr>
                <w:ilvl w:val="0"/>
                <w:numId w:val="16"/>
              </w:numPr>
              <w:shd w:val="clear" w:color="auto" w:fill="FFFFFF"/>
              <w:spacing w:before="0" w:after="288"/>
              <w:ind w:left="57"/>
              <w:rPr>
                <w:rFonts w:asciiTheme="minorHAnsi" w:hAnsiTheme="minorHAnsi" w:cstheme="minorHAnsi"/>
                <w:sz w:val="20"/>
                <w:szCs w:val="20"/>
              </w:rPr>
            </w:pPr>
            <w:r w:rsidRPr="00123EFE">
              <w:rPr>
                <w:rFonts w:asciiTheme="minorHAnsi" w:hAnsiTheme="minorHAnsi" w:cstheme="minorHAnsi"/>
                <w:sz w:val="20"/>
                <w:szCs w:val="20"/>
                <w:u w:val="single"/>
              </w:rPr>
              <w:lastRenderedPageBreak/>
              <w:t>EEF Toolkit Evidence:</w:t>
            </w:r>
            <w:r w:rsidRPr="00123EFE">
              <w:rPr>
                <w:rFonts w:asciiTheme="minorHAnsi" w:hAnsiTheme="minorHAnsi" w:cstheme="minorHAnsi"/>
                <w:sz w:val="20"/>
                <w:szCs w:val="20"/>
              </w:rPr>
              <w:t xml:space="preserve"> Mastery learning keeps learning outcomes constant but varies the time needed for pupils to become proficient or competent at these objectives. Mastery learning breaks subject matter and learning content into units with clearly specified objectives which are pursued until they are achieved.</w:t>
            </w:r>
            <w:r w:rsidRPr="00123EFE">
              <w:rPr>
                <w:rFonts w:asciiTheme="minorHAnsi" w:hAnsiTheme="minorHAnsi" w:cstheme="minorHAnsi"/>
                <w:sz w:val="20"/>
                <w:szCs w:val="20"/>
                <w:shd w:val="clear" w:color="auto" w:fill="FFFFFF"/>
              </w:rPr>
              <w:t xml:space="preserve"> On average, mastery learning approaches </w:t>
            </w:r>
            <w:r w:rsidRPr="00123EFE">
              <w:rPr>
                <w:rFonts w:asciiTheme="minorHAnsi" w:hAnsiTheme="minorHAnsi" w:cstheme="minorHAnsi"/>
                <w:sz w:val="20"/>
                <w:szCs w:val="20"/>
                <w:shd w:val="clear" w:color="auto" w:fill="FFFFFF"/>
              </w:rPr>
              <w:lastRenderedPageBreak/>
              <w:t xml:space="preserve">are effective, leading to an </w:t>
            </w:r>
            <w:r w:rsidRPr="00123EFE">
              <w:rPr>
                <w:rFonts w:asciiTheme="minorHAnsi" w:hAnsiTheme="minorHAnsi" w:cstheme="minorHAnsi"/>
                <w:sz w:val="20"/>
                <w:szCs w:val="20"/>
                <w:u w:val="single"/>
                <w:shd w:val="clear" w:color="auto" w:fill="FFFFFF"/>
              </w:rPr>
              <w:t>additional five months’ progress.</w:t>
            </w:r>
            <w:r w:rsidRPr="00123EFE">
              <w:rPr>
                <w:rFonts w:asciiTheme="minorHAnsi" w:hAnsiTheme="minorHAnsi" w:cstheme="minorHAnsi"/>
                <w:sz w:val="20"/>
                <w:szCs w:val="20"/>
                <w:shd w:val="clear" w:color="auto" w:fill="FFFFFF"/>
              </w:rPr>
              <w:t> </w:t>
            </w:r>
          </w:p>
          <w:p w14:paraId="2404151E" w14:textId="77777777" w:rsidR="00963306" w:rsidRPr="00123EFE" w:rsidRDefault="00963306" w:rsidP="00963306">
            <w:pPr>
              <w:pStyle w:val="NormalWeb"/>
              <w:shd w:val="clear" w:color="auto" w:fill="FFFFFF"/>
              <w:spacing w:before="0" w:after="0"/>
              <w:rPr>
                <w:rFonts w:asciiTheme="minorHAnsi" w:hAnsiTheme="minorHAnsi" w:cstheme="minorHAnsi"/>
                <w:sz w:val="20"/>
                <w:szCs w:val="20"/>
              </w:rPr>
            </w:pPr>
            <w:r w:rsidRPr="00123EFE">
              <w:rPr>
                <w:rFonts w:asciiTheme="minorHAnsi" w:hAnsiTheme="minorHAnsi" w:cstheme="minorHAnsi"/>
                <w:sz w:val="20"/>
                <w:szCs w:val="20"/>
                <w:u w:val="single"/>
              </w:rPr>
              <w:t>EEF Toolkit Evidence:</w:t>
            </w:r>
            <w:r w:rsidRPr="00123EFE">
              <w:rPr>
                <w:rFonts w:asciiTheme="minorHAnsi" w:hAnsiTheme="minorHAnsi" w:cstheme="minorHAnsi"/>
                <w:sz w:val="20"/>
                <w:szCs w:val="20"/>
              </w:rPr>
              <w:t xml:space="preserve"> Within-class attainment grouping involves organising pupils within their usual class and with similar levels of current attainment grouped together, but all pupils are taught by their usual teacher and support staff, and they usually all follow the same curriculum. The aim of this type of grouping is to match tasks, activities and support to pupils’ current capabilities, so that all pupils have an appropriate level of challenge.</w:t>
            </w:r>
          </w:p>
          <w:p w14:paraId="2BECD8E2" w14:textId="77777777" w:rsidR="00C54877" w:rsidRPr="00123EFE" w:rsidRDefault="00963306" w:rsidP="00DC50D4">
            <w:pPr>
              <w:pStyle w:val="NormalWeb"/>
              <w:shd w:val="clear" w:color="auto" w:fill="FFFFFF"/>
              <w:spacing w:before="0" w:after="0"/>
              <w:rPr>
                <w:rFonts w:asciiTheme="minorHAnsi" w:hAnsiTheme="minorHAnsi" w:cstheme="minorHAnsi"/>
                <w:sz w:val="20"/>
                <w:szCs w:val="20"/>
                <w:u w:val="single"/>
              </w:rPr>
            </w:pPr>
            <w:r w:rsidRPr="00123EFE">
              <w:rPr>
                <w:rFonts w:asciiTheme="minorHAnsi" w:hAnsiTheme="minorHAnsi" w:cstheme="minorHAnsi"/>
                <w:sz w:val="20"/>
                <w:szCs w:val="20"/>
              </w:rPr>
              <w:t> </w:t>
            </w:r>
            <w:r w:rsidRPr="00123EFE">
              <w:rPr>
                <w:rFonts w:asciiTheme="minorHAnsi" w:hAnsiTheme="minorHAnsi" w:cstheme="minorHAnsi"/>
                <w:sz w:val="20"/>
                <w:szCs w:val="20"/>
                <w:shd w:val="clear" w:color="auto" w:fill="FFFFFF"/>
              </w:rPr>
              <w:t>The evidence on within-class attainment grouping indicates that it is likely to be beneficial for all learners, providing an</w:t>
            </w:r>
            <w:r w:rsidRPr="00123EFE">
              <w:rPr>
                <w:rFonts w:asciiTheme="minorHAnsi" w:hAnsiTheme="minorHAnsi" w:cstheme="minorHAnsi"/>
                <w:sz w:val="20"/>
                <w:szCs w:val="20"/>
                <w:u w:val="single"/>
                <w:shd w:val="clear" w:color="auto" w:fill="FFFFFF"/>
              </w:rPr>
              <w:t xml:space="preserve"> average benefit of three months’ additional progress. However, there appears to be less benefit for lower attaining pupils than others.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B7477" w14:textId="77777777" w:rsidR="00C54877" w:rsidRDefault="00F93D17">
            <w:pPr>
              <w:pStyle w:val="TableRowCentered"/>
              <w:jc w:val="left"/>
              <w:rPr>
                <w:rFonts w:asciiTheme="minorHAnsi" w:hAnsiTheme="minorHAnsi" w:cstheme="minorHAnsi"/>
                <w:sz w:val="20"/>
              </w:rPr>
            </w:pPr>
            <w:r>
              <w:rPr>
                <w:rFonts w:asciiTheme="minorHAnsi" w:hAnsiTheme="minorHAnsi" w:cstheme="minorHAnsi"/>
                <w:sz w:val="20"/>
              </w:rPr>
              <w:lastRenderedPageBreak/>
              <w:t>3</w:t>
            </w:r>
          </w:p>
          <w:p w14:paraId="22C3D751" w14:textId="77777777" w:rsidR="00F93D17" w:rsidRPr="00123EFE" w:rsidRDefault="00F93D17">
            <w:pPr>
              <w:pStyle w:val="TableRowCentered"/>
              <w:jc w:val="left"/>
              <w:rPr>
                <w:rFonts w:asciiTheme="minorHAnsi" w:hAnsiTheme="minorHAnsi" w:cstheme="minorHAnsi"/>
                <w:sz w:val="20"/>
              </w:rPr>
            </w:pPr>
            <w:r>
              <w:rPr>
                <w:rFonts w:asciiTheme="minorHAnsi" w:hAnsiTheme="minorHAnsi" w:cstheme="minorHAnsi"/>
                <w:sz w:val="20"/>
              </w:rPr>
              <w:t>4</w:t>
            </w:r>
          </w:p>
        </w:tc>
      </w:tr>
    </w:tbl>
    <w:p w14:paraId="3656B9AB" w14:textId="77777777" w:rsidR="00E66558" w:rsidRPr="00123EFE" w:rsidRDefault="00E66558">
      <w:pPr>
        <w:keepNext/>
        <w:spacing w:after="60"/>
        <w:outlineLvl w:val="1"/>
        <w:rPr>
          <w:rFonts w:asciiTheme="minorHAnsi" w:hAnsiTheme="minorHAnsi" w:cstheme="minorHAnsi"/>
        </w:rPr>
      </w:pPr>
    </w:p>
    <w:p w14:paraId="0F0C4D03" w14:textId="77777777" w:rsidR="00E66558" w:rsidRPr="00123EFE" w:rsidRDefault="009D71E8">
      <w:pPr>
        <w:rPr>
          <w:rFonts w:asciiTheme="minorHAnsi" w:hAnsiTheme="minorHAnsi" w:cstheme="minorHAnsi"/>
          <w:b/>
          <w:bCs/>
          <w:color w:val="104F75"/>
          <w:sz w:val="28"/>
          <w:szCs w:val="28"/>
        </w:rPr>
      </w:pPr>
      <w:r w:rsidRPr="00123EFE">
        <w:rPr>
          <w:rFonts w:asciiTheme="minorHAnsi" w:hAnsiTheme="minorHAnsi" w:cstheme="minorHAnsi"/>
          <w:b/>
          <w:bCs/>
          <w:color w:val="104F75"/>
          <w:sz w:val="28"/>
          <w:szCs w:val="28"/>
        </w:rPr>
        <w:t xml:space="preserve">Targeted academic support (for example, </w:t>
      </w:r>
      <w:r w:rsidR="00D33FE5" w:rsidRPr="00123EFE">
        <w:rPr>
          <w:rFonts w:asciiTheme="minorHAnsi" w:hAnsiTheme="minorHAnsi" w:cstheme="minorHAnsi"/>
          <w:b/>
          <w:bCs/>
          <w:color w:val="104F75"/>
          <w:sz w:val="28"/>
          <w:szCs w:val="28"/>
        </w:rPr>
        <w:t xml:space="preserve">tutoring, one-to-one support </w:t>
      </w:r>
      <w:r w:rsidRPr="00123EFE">
        <w:rPr>
          <w:rFonts w:asciiTheme="minorHAnsi" w:hAnsiTheme="minorHAnsi" w:cstheme="minorHAnsi"/>
          <w:b/>
          <w:bCs/>
          <w:color w:val="104F75"/>
          <w:sz w:val="28"/>
          <w:szCs w:val="28"/>
        </w:rPr>
        <w:t xml:space="preserve">structured interventions) </w:t>
      </w:r>
    </w:p>
    <w:p w14:paraId="228CFC61" w14:textId="77777777" w:rsidR="00CD4857" w:rsidRPr="00123EFE" w:rsidRDefault="00CD4857" w:rsidP="00CD4857">
      <w:pPr>
        <w:rPr>
          <w:rFonts w:asciiTheme="minorHAnsi" w:hAnsiTheme="minorHAnsi" w:cstheme="minorHAnsi"/>
        </w:rPr>
      </w:pPr>
      <w:r>
        <w:rPr>
          <w:rFonts w:asciiTheme="minorHAnsi" w:hAnsiTheme="minorHAnsi" w:cstheme="minorHAnsi"/>
        </w:rPr>
        <w:t>Budgeted Spend - £</w:t>
      </w:r>
      <w:r w:rsidR="00A561D9">
        <w:rPr>
          <w:rFonts w:asciiTheme="minorHAnsi" w:hAnsiTheme="minorHAnsi" w:cstheme="minorHAnsi"/>
        </w:rPr>
        <w:t>4000</w:t>
      </w:r>
    </w:p>
    <w:tbl>
      <w:tblPr>
        <w:tblW w:w="5000" w:type="pct"/>
        <w:tblCellMar>
          <w:left w:w="10" w:type="dxa"/>
          <w:right w:w="10" w:type="dxa"/>
        </w:tblCellMar>
        <w:tblLook w:val="04A0" w:firstRow="1" w:lastRow="0" w:firstColumn="1" w:lastColumn="0" w:noHBand="0" w:noVBand="1"/>
      </w:tblPr>
      <w:tblGrid>
        <w:gridCol w:w="5031"/>
        <w:gridCol w:w="2902"/>
        <w:gridCol w:w="1553"/>
      </w:tblGrid>
      <w:tr w:rsidR="00E66558" w:rsidRPr="00123EFE" w14:paraId="576D8A72" w14:textId="77777777" w:rsidTr="00862637">
        <w:tc>
          <w:tcPr>
            <w:tcW w:w="50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29AEE40"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Activity</w:t>
            </w:r>
          </w:p>
        </w:tc>
        <w:tc>
          <w:tcPr>
            <w:tcW w:w="290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1C380EA"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A925563"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Challenge number(s) addressed</w:t>
            </w:r>
          </w:p>
        </w:tc>
      </w:tr>
      <w:tr w:rsidR="00E66558" w:rsidRPr="00123EFE" w14:paraId="31A3789F" w14:textId="77777777" w:rsidTr="00862637">
        <w:tc>
          <w:tcPr>
            <w:tcW w:w="5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D74F85" w14:textId="77777777" w:rsidR="00FD221C" w:rsidRPr="00123EFE" w:rsidRDefault="00FD221C" w:rsidP="00FD221C">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A tiered well-being framework embedded across the school which details how the school provides Quality First Provision, Targeted School Support, External Support and Crisis intervention for pupils and staff.</w:t>
            </w:r>
          </w:p>
          <w:p w14:paraId="45FB0818" w14:textId="77777777" w:rsidR="00FD221C" w:rsidRPr="00123EFE" w:rsidRDefault="00FD221C" w:rsidP="00FD221C">
            <w:pPr>
              <w:pStyle w:val="TableRow"/>
              <w:textAlignment w:val="baseline"/>
              <w:rPr>
                <w:rFonts w:asciiTheme="minorHAnsi" w:hAnsiTheme="minorHAnsi" w:cstheme="minorHAnsi"/>
                <w:color w:val="auto"/>
                <w:sz w:val="20"/>
                <w:szCs w:val="20"/>
              </w:rPr>
            </w:pPr>
          </w:p>
          <w:p w14:paraId="3A0A1247" w14:textId="77777777" w:rsidR="00FD221C" w:rsidRDefault="00FD221C" w:rsidP="00B070FD">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 xml:space="preserve">2 members of staff in each school trained as Youth Mental Health First Aiders. </w:t>
            </w:r>
          </w:p>
          <w:p w14:paraId="049F31CB" w14:textId="77777777" w:rsidR="00B070FD" w:rsidRPr="00B070FD" w:rsidRDefault="00B070FD" w:rsidP="00B070FD">
            <w:pPr>
              <w:pStyle w:val="TableRow"/>
              <w:textAlignment w:val="baseline"/>
              <w:rPr>
                <w:rFonts w:asciiTheme="minorHAnsi" w:hAnsiTheme="minorHAnsi" w:cstheme="minorHAnsi"/>
                <w:color w:val="auto"/>
                <w:sz w:val="20"/>
                <w:szCs w:val="20"/>
              </w:rPr>
            </w:pPr>
          </w:p>
          <w:p w14:paraId="665F4227" w14:textId="77777777" w:rsidR="00FD221C" w:rsidRPr="00123EFE" w:rsidRDefault="00FD221C" w:rsidP="00FD221C">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Planned use of the Emotional Literacy Support Assistant (ELSA) to support pupils who have well-being or self-esteem issues or are showing low-level disruptive behaviour.</w:t>
            </w:r>
            <w:r w:rsidRPr="00123EFE">
              <w:rPr>
                <w:rFonts w:asciiTheme="minorHAnsi" w:hAnsiTheme="minorHAnsi" w:cstheme="minorHAnsi"/>
                <w:color w:val="auto"/>
                <w:sz w:val="20"/>
                <w:szCs w:val="20"/>
                <w:u w:val="single"/>
              </w:rPr>
              <w:t xml:space="preserve"> </w:t>
            </w:r>
          </w:p>
          <w:p w14:paraId="53128261" w14:textId="77777777" w:rsidR="000C539C" w:rsidRPr="00123EFE" w:rsidRDefault="000C539C" w:rsidP="00FD221C">
            <w:pPr>
              <w:pStyle w:val="TableRow"/>
              <w:textAlignment w:val="baseline"/>
              <w:rPr>
                <w:rFonts w:asciiTheme="minorHAnsi" w:hAnsiTheme="minorHAnsi" w:cstheme="minorHAnsi"/>
                <w:color w:val="auto"/>
                <w:sz w:val="20"/>
                <w:szCs w:val="20"/>
              </w:rPr>
            </w:pPr>
          </w:p>
          <w:p w14:paraId="4EEDE784" w14:textId="77777777" w:rsidR="00862637" w:rsidRPr="00123EFE" w:rsidRDefault="00862637" w:rsidP="00862637">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Planned CASY counselling sessions with individuals and small groups to target specific well-being needs.</w:t>
            </w:r>
          </w:p>
          <w:p w14:paraId="62486C05" w14:textId="77777777" w:rsidR="00862637" w:rsidRPr="00123EFE" w:rsidRDefault="00862637" w:rsidP="00862637">
            <w:pPr>
              <w:pStyle w:val="TableRow"/>
              <w:textAlignment w:val="baseline"/>
              <w:rPr>
                <w:rFonts w:asciiTheme="minorHAnsi" w:hAnsiTheme="minorHAnsi" w:cstheme="minorHAnsi"/>
                <w:color w:val="auto"/>
                <w:sz w:val="20"/>
                <w:szCs w:val="20"/>
              </w:rPr>
            </w:pPr>
          </w:p>
          <w:p w14:paraId="712601C5" w14:textId="77777777" w:rsidR="00E66558" w:rsidRPr="00123EFE" w:rsidRDefault="00862637" w:rsidP="00B070FD">
            <w:pPr>
              <w:pStyle w:val="TableRow"/>
              <w:textAlignment w:val="baseline"/>
              <w:rPr>
                <w:rFonts w:asciiTheme="minorHAnsi" w:hAnsiTheme="minorHAnsi" w:cstheme="minorHAnsi"/>
                <w:color w:val="auto"/>
                <w:sz w:val="20"/>
                <w:szCs w:val="20"/>
              </w:rPr>
            </w:pPr>
            <w:r w:rsidRPr="00123EFE">
              <w:rPr>
                <w:rStyle w:val="PlaceholderText"/>
                <w:rFonts w:asciiTheme="minorHAnsi" w:hAnsiTheme="minorHAnsi" w:cstheme="minorHAnsi"/>
                <w:color w:val="auto"/>
                <w:sz w:val="20"/>
                <w:szCs w:val="20"/>
              </w:rPr>
              <w:lastRenderedPageBreak/>
              <w:t xml:space="preserve">All DA pupils and families to be encouraged and supported in ordering hot meal selections from Farm Kitchen. </w:t>
            </w:r>
          </w:p>
        </w:tc>
        <w:tc>
          <w:tcPr>
            <w:tcW w:w="29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44ED9" w14:textId="77777777" w:rsidR="00FD221C" w:rsidRPr="00123EFE" w:rsidRDefault="00FD221C" w:rsidP="00FD221C">
            <w:pPr>
              <w:rPr>
                <w:rFonts w:asciiTheme="minorHAnsi" w:hAnsiTheme="minorHAnsi" w:cstheme="minorHAnsi"/>
                <w:color w:val="auto"/>
                <w:sz w:val="20"/>
                <w:szCs w:val="20"/>
              </w:rPr>
            </w:pPr>
            <w:r w:rsidRPr="00123EFE">
              <w:rPr>
                <w:rFonts w:asciiTheme="minorHAnsi" w:hAnsiTheme="minorHAnsi" w:cstheme="minorHAnsi"/>
                <w:color w:val="auto"/>
                <w:sz w:val="20"/>
                <w:szCs w:val="20"/>
                <w:u w:val="single"/>
              </w:rPr>
              <w:lastRenderedPageBreak/>
              <w:t>EEF Toolkit Evidence:</w:t>
            </w:r>
            <w:r w:rsidRPr="00123EFE">
              <w:rPr>
                <w:rFonts w:asciiTheme="minorHAnsi" w:hAnsiTheme="minorHAnsi" w:cstheme="minorHAnsi"/>
                <w:color w:val="auto"/>
                <w:sz w:val="20"/>
                <w:szCs w:val="20"/>
              </w:rPr>
              <w:t xml:space="preserve"> </w:t>
            </w:r>
            <w:r w:rsidRPr="00123EFE">
              <w:rPr>
                <w:rFonts w:asciiTheme="minorHAnsi" w:hAnsiTheme="minorHAnsi" w:cstheme="minorHAnsi"/>
                <w:color w:val="auto"/>
                <w:sz w:val="20"/>
                <w:szCs w:val="20"/>
                <w:shd w:val="clear" w:color="auto" w:fill="FFFFFF"/>
              </w:rPr>
              <w:t>Interventions which target social and emotional learning seek to improve pupils’ interaction with others and self-management of emotions</w:t>
            </w:r>
            <w:r w:rsidRPr="00123EFE">
              <w:rPr>
                <w:rFonts w:asciiTheme="minorHAnsi" w:hAnsiTheme="minorHAnsi" w:cstheme="minorHAnsi"/>
                <w:color w:val="auto"/>
                <w:sz w:val="20"/>
                <w:szCs w:val="20"/>
              </w:rPr>
              <w:t xml:space="preserve">. </w:t>
            </w:r>
            <w:r w:rsidRPr="00123EFE">
              <w:rPr>
                <w:rFonts w:asciiTheme="minorHAnsi" w:hAnsiTheme="minorHAnsi" w:cstheme="minorHAnsi"/>
                <w:color w:val="auto"/>
                <w:sz w:val="20"/>
                <w:szCs w:val="20"/>
                <w:shd w:val="clear" w:color="auto" w:fill="FFFFFF"/>
              </w:rPr>
              <w:t xml:space="preserve">On average, SEL interventions have an identifiable and valuable impact on attitudes to learning and social relationships in school. They also have an average overall </w:t>
            </w:r>
            <w:r w:rsidRPr="00F978C2">
              <w:rPr>
                <w:rFonts w:asciiTheme="minorHAnsi" w:hAnsiTheme="minorHAnsi" w:cstheme="minorHAnsi"/>
                <w:color w:val="auto"/>
                <w:sz w:val="20"/>
                <w:szCs w:val="20"/>
                <w:u w:val="single"/>
                <w:shd w:val="clear" w:color="auto" w:fill="FFFFFF"/>
              </w:rPr>
              <w:t>impact of four months' additional progress on attainment.</w:t>
            </w:r>
          </w:p>
          <w:p w14:paraId="4101652C" w14:textId="77777777" w:rsidR="00FD221C" w:rsidRPr="00123EFE" w:rsidRDefault="00FD221C">
            <w:pPr>
              <w:pStyle w:val="TableRowCentered"/>
              <w:jc w:val="left"/>
              <w:rPr>
                <w:rFonts w:asciiTheme="minorHAnsi" w:hAnsiTheme="minorHAnsi" w:cstheme="minorHAnsi"/>
                <w:color w:val="auto"/>
                <w:sz w:val="20"/>
              </w:rPr>
            </w:pPr>
          </w:p>
          <w:p w14:paraId="4B99056E" w14:textId="77777777" w:rsidR="00E66558" w:rsidRPr="00123EFE" w:rsidRDefault="00E66558" w:rsidP="00FD221C">
            <w:pPr>
              <w:ind w:firstLine="720"/>
              <w:rPr>
                <w:rFonts w:asciiTheme="minorHAnsi" w:hAnsiTheme="minorHAnsi" w:cstheme="minorHAnsi"/>
                <w:color w:val="auto"/>
                <w:sz w:val="20"/>
                <w:szCs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40AAE" w14:textId="77777777" w:rsidR="00E66558" w:rsidRPr="00123EFE" w:rsidRDefault="00F93D17">
            <w:pPr>
              <w:pStyle w:val="TableRowCentered"/>
              <w:jc w:val="left"/>
              <w:rPr>
                <w:rFonts w:asciiTheme="minorHAnsi" w:hAnsiTheme="minorHAnsi" w:cstheme="minorHAnsi"/>
                <w:color w:val="auto"/>
                <w:sz w:val="20"/>
              </w:rPr>
            </w:pPr>
            <w:r>
              <w:rPr>
                <w:rFonts w:asciiTheme="minorHAnsi" w:hAnsiTheme="minorHAnsi" w:cstheme="minorHAnsi"/>
                <w:color w:val="auto"/>
                <w:sz w:val="20"/>
              </w:rPr>
              <w:lastRenderedPageBreak/>
              <w:t>5</w:t>
            </w:r>
          </w:p>
        </w:tc>
      </w:tr>
      <w:tr w:rsidR="00862637" w:rsidRPr="00123EFE" w14:paraId="392B462B" w14:textId="77777777" w:rsidTr="00862637">
        <w:tc>
          <w:tcPr>
            <w:tcW w:w="5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D665F" w14:textId="77777777" w:rsidR="00862637" w:rsidRPr="00B070FD" w:rsidRDefault="00862637">
            <w:pPr>
              <w:pStyle w:val="TableRow"/>
              <w:rPr>
                <w:rFonts w:asciiTheme="minorHAnsi" w:hAnsiTheme="minorHAnsi" w:cstheme="minorHAnsi"/>
                <w:color w:val="auto"/>
                <w:sz w:val="20"/>
                <w:szCs w:val="20"/>
              </w:rPr>
            </w:pPr>
            <w:r w:rsidRPr="00B070FD">
              <w:rPr>
                <w:rFonts w:asciiTheme="minorHAnsi" w:hAnsiTheme="minorHAnsi" w:cstheme="minorHAnsi"/>
                <w:color w:val="auto"/>
                <w:sz w:val="20"/>
                <w:szCs w:val="20"/>
              </w:rPr>
              <w:t>Establish individual and small group catch-up interventions for disadvantaged pupils falling behind age-related expectations.</w:t>
            </w:r>
          </w:p>
          <w:p w14:paraId="1299C43A" w14:textId="77777777" w:rsidR="00B070FD" w:rsidRDefault="00B070FD" w:rsidP="00B070FD">
            <w:pPr>
              <w:pStyle w:val="TableRow"/>
              <w:textAlignment w:val="baseline"/>
              <w:rPr>
                <w:rStyle w:val="PlaceholderText"/>
                <w:rFonts w:asciiTheme="minorHAnsi" w:hAnsiTheme="minorHAnsi" w:cstheme="minorHAnsi"/>
                <w:color w:val="auto"/>
                <w:sz w:val="20"/>
                <w:szCs w:val="20"/>
              </w:rPr>
            </w:pPr>
          </w:p>
          <w:p w14:paraId="05A442B4" w14:textId="77777777" w:rsidR="00862637" w:rsidRPr="00123EFE" w:rsidRDefault="00862637" w:rsidP="00B070FD">
            <w:pPr>
              <w:pStyle w:val="TableRow"/>
              <w:textAlignment w:val="baseline"/>
              <w:rPr>
                <w:rFonts w:asciiTheme="minorHAnsi" w:hAnsiTheme="minorHAnsi" w:cstheme="minorHAnsi"/>
                <w:color w:val="auto"/>
                <w:sz w:val="20"/>
                <w:szCs w:val="20"/>
              </w:rPr>
            </w:pPr>
            <w:r w:rsidRPr="00123EFE">
              <w:rPr>
                <w:rStyle w:val="PlaceholderText"/>
                <w:rFonts w:asciiTheme="minorHAnsi" w:hAnsiTheme="minorHAnsi" w:cstheme="minorHAnsi"/>
                <w:color w:val="auto"/>
                <w:sz w:val="20"/>
                <w:szCs w:val="20"/>
              </w:rPr>
              <w:t xml:space="preserve">SENDCO and PP Lead to ensure a </w:t>
            </w:r>
            <w:proofErr w:type="gramStart"/>
            <w:r w:rsidRPr="00123EFE">
              <w:rPr>
                <w:rStyle w:val="PlaceholderText"/>
                <w:rFonts w:asciiTheme="minorHAnsi" w:hAnsiTheme="minorHAnsi" w:cstheme="minorHAnsi"/>
                <w:color w:val="auto"/>
                <w:sz w:val="20"/>
                <w:szCs w:val="20"/>
              </w:rPr>
              <w:t>joined up</w:t>
            </w:r>
            <w:proofErr w:type="gramEnd"/>
            <w:r w:rsidRPr="00123EFE">
              <w:rPr>
                <w:rStyle w:val="PlaceholderText"/>
                <w:rFonts w:asciiTheme="minorHAnsi" w:hAnsiTheme="minorHAnsi" w:cstheme="minorHAnsi"/>
                <w:color w:val="auto"/>
                <w:sz w:val="20"/>
                <w:szCs w:val="20"/>
              </w:rPr>
              <w:t xml:space="preserve"> approach and programme of support.</w:t>
            </w:r>
          </w:p>
          <w:p w14:paraId="4DDBEF00" w14:textId="77777777" w:rsidR="00862637" w:rsidRPr="00123EFE" w:rsidRDefault="00862637" w:rsidP="00862637">
            <w:pPr>
              <w:pStyle w:val="TableRow"/>
              <w:rPr>
                <w:rFonts w:asciiTheme="minorHAnsi" w:hAnsiTheme="minorHAnsi" w:cstheme="minorHAnsi"/>
                <w:color w:val="auto"/>
                <w:sz w:val="20"/>
                <w:szCs w:val="20"/>
              </w:rPr>
            </w:pPr>
          </w:p>
          <w:p w14:paraId="41213C1F" w14:textId="77777777" w:rsidR="00862637" w:rsidRDefault="00862637" w:rsidP="00B070FD">
            <w:pPr>
              <w:pStyle w:val="TableRow"/>
              <w:textAlignment w:val="baseline"/>
              <w:rPr>
                <w:rStyle w:val="PlaceholderText"/>
                <w:rFonts w:asciiTheme="minorHAnsi" w:hAnsiTheme="minorHAnsi" w:cstheme="minorHAnsi"/>
                <w:color w:val="auto"/>
                <w:sz w:val="20"/>
                <w:szCs w:val="20"/>
              </w:rPr>
            </w:pPr>
            <w:r w:rsidRPr="00123EFE">
              <w:rPr>
                <w:rStyle w:val="PlaceholderText"/>
                <w:rFonts w:asciiTheme="minorHAnsi" w:hAnsiTheme="minorHAnsi" w:cstheme="minorHAnsi"/>
                <w:color w:val="auto"/>
                <w:sz w:val="20"/>
                <w:szCs w:val="20"/>
              </w:rPr>
              <w:t xml:space="preserve">Termly analysis of pupil outcomes for pupils </w:t>
            </w:r>
            <w:proofErr w:type="gramStart"/>
            <w:r w:rsidRPr="00123EFE">
              <w:rPr>
                <w:rStyle w:val="PlaceholderText"/>
                <w:rFonts w:asciiTheme="minorHAnsi" w:hAnsiTheme="minorHAnsi" w:cstheme="minorHAnsi"/>
                <w:color w:val="auto"/>
                <w:sz w:val="20"/>
                <w:szCs w:val="20"/>
              </w:rPr>
              <w:t>that’s are</w:t>
            </w:r>
            <w:proofErr w:type="gramEnd"/>
            <w:r w:rsidRPr="00123EFE">
              <w:rPr>
                <w:rStyle w:val="PlaceholderText"/>
                <w:rFonts w:asciiTheme="minorHAnsi" w:hAnsiTheme="minorHAnsi" w:cstheme="minorHAnsi"/>
                <w:color w:val="auto"/>
                <w:sz w:val="20"/>
                <w:szCs w:val="20"/>
              </w:rPr>
              <w:t xml:space="preserve"> both SEN and DA.</w:t>
            </w:r>
          </w:p>
          <w:p w14:paraId="3461D779" w14:textId="77777777" w:rsidR="00374B9C" w:rsidRPr="00123EFE" w:rsidRDefault="00374B9C" w:rsidP="00B070FD">
            <w:pPr>
              <w:pStyle w:val="TableRow"/>
              <w:textAlignment w:val="baseline"/>
              <w:rPr>
                <w:rFonts w:asciiTheme="minorHAnsi" w:hAnsiTheme="minorHAnsi" w:cstheme="minorHAnsi"/>
                <w:color w:val="auto"/>
                <w:sz w:val="20"/>
                <w:szCs w:val="20"/>
              </w:rPr>
            </w:pPr>
          </w:p>
          <w:p w14:paraId="7DF1DE05" w14:textId="77777777" w:rsidR="00B070FD" w:rsidRDefault="00B070FD" w:rsidP="00F93D17">
            <w:pPr>
              <w:pStyle w:val="TableRow"/>
              <w:textAlignment w:val="baseline"/>
              <w:rPr>
                <w:rStyle w:val="PlaceholderText"/>
                <w:rFonts w:asciiTheme="minorHAnsi" w:hAnsiTheme="minorHAnsi" w:cstheme="minorHAnsi"/>
                <w:color w:val="auto"/>
                <w:sz w:val="20"/>
                <w:szCs w:val="20"/>
              </w:rPr>
            </w:pPr>
            <w:r>
              <w:rPr>
                <w:rStyle w:val="PlaceholderText"/>
                <w:rFonts w:asciiTheme="minorHAnsi" w:hAnsiTheme="minorHAnsi" w:cstheme="minorHAnsi"/>
                <w:color w:val="auto"/>
                <w:sz w:val="20"/>
                <w:szCs w:val="20"/>
              </w:rPr>
              <w:t>S</w:t>
            </w:r>
            <w:r w:rsidR="00862637" w:rsidRPr="00123EFE">
              <w:rPr>
                <w:rStyle w:val="PlaceholderText"/>
                <w:rFonts w:asciiTheme="minorHAnsi" w:hAnsiTheme="minorHAnsi" w:cstheme="minorHAnsi"/>
                <w:color w:val="auto"/>
                <w:sz w:val="20"/>
                <w:szCs w:val="20"/>
              </w:rPr>
              <w:t xml:space="preserve">ENDCo to be an active member of SLT to ensure that communication is </w:t>
            </w:r>
            <w:proofErr w:type="gramStart"/>
            <w:r w:rsidR="00862637" w:rsidRPr="00123EFE">
              <w:rPr>
                <w:rStyle w:val="PlaceholderText"/>
                <w:rFonts w:asciiTheme="minorHAnsi" w:hAnsiTheme="minorHAnsi" w:cstheme="minorHAnsi"/>
                <w:color w:val="auto"/>
                <w:sz w:val="20"/>
                <w:szCs w:val="20"/>
              </w:rPr>
              <w:t>clear</w:t>
            </w:r>
            <w:proofErr w:type="gramEnd"/>
            <w:r w:rsidR="00862637" w:rsidRPr="00123EFE">
              <w:rPr>
                <w:rStyle w:val="PlaceholderText"/>
                <w:rFonts w:asciiTheme="minorHAnsi" w:hAnsiTheme="minorHAnsi" w:cstheme="minorHAnsi"/>
                <w:color w:val="auto"/>
                <w:sz w:val="20"/>
                <w:szCs w:val="20"/>
              </w:rPr>
              <w:t xml:space="preserve"> and all actions are communicated across the federation. </w:t>
            </w:r>
          </w:p>
          <w:p w14:paraId="3CF2D8B6" w14:textId="77777777" w:rsidR="00B070FD" w:rsidRDefault="00B070FD" w:rsidP="00B070FD">
            <w:pPr>
              <w:pStyle w:val="TableRow"/>
              <w:ind w:left="417"/>
              <w:textAlignment w:val="baseline"/>
              <w:rPr>
                <w:rStyle w:val="PlaceholderText"/>
                <w:rFonts w:asciiTheme="minorHAnsi" w:hAnsiTheme="minorHAnsi" w:cstheme="minorHAnsi"/>
                <w:color w:val="auto"/>
                <w:sz w:val="20"/>
                <w:szCs w:val="20"/>
              </w:rPr>
            </w:pPr>
          </w:p>
          <w:p w14:paraId="2EE48A9D" w14:textId="77777777" w:rsidR="00B070FD" w:rsidRDefault="00862637" w:rsidP="00F93D17">
            <w:pPr>
              <w:pStyle w:val="TableRow"/>
              <w:textAlignment w:val="baseline"/>
              <w:rPr>
                <w:rStyle w:val="PlaceholderText"/>
                <w:rFonts w:asciiTheme="minorHAnsi" w:hAnsiTheme="minorHAnsi" w:cstheme="minorHAnsi"/>
                <w:color w:val="auto"/>
                <w:sz w:val="20"/>
                <w:szCs w:val="20"/>
              </w:rPr>
            </w:pPr>
            <w:r w:rsidRPr="00B070FD">
              <w:rPr>
                <w:rStyle w:val="PlaceholderText"/>
                <w:rFonts w:asciiTheme="minorHAnsi" w:hAnsiTheme="minorHAnsi" w:cstheme="minorHAnsi"/>
                <w:color w:val="auto"/>
                <w:sz w:val="20"/>
                <w:szCs w:val="20"/>
              </w:rPr>
              <w:t>Termly provision mapping meetings where staff use teacher assessments and Rising Stars data to identify slow progress and next steps.</w:t>
            </w:r>
          </w:p>
          <w:p w14:paraId="0FB78278" w14:textId="77777777" w:rsidR="00B070FD" w:rsidRDefault="00B070FD" w:rsidP="00B070FD">
            <w:pPr>
              <w:pStyle w:val="TableRow"/>
              <w:ind w:left="417"/>
              <w:textAlignment w:val="baseline"/>
              <w:rPr>
                <w:rStyle w:val="PlaceholderText"/>
                <w:rFonts w:asciiTheme="minorHAnsi" w:hAnsiTheme="minorHAnsi" w:cstheme="minorHAnsi"/>
                <w:color w:val="auto"/>
                <w:sz w:val="20"/>
                <w:szCs w:val="20"/>
              </w:rPr>
            </w:pPr>
          </w:p>
          <w:p w14:paraId="16106912" w14:textId="77777777" w:rsidR="00B070FD" w:rsidRDefault="00862637" w:rsidP="00F93D17">
            <w:pPr>
              <w:pStyle w:val="TableRow"/>
              <w:textAlignment w:val="baseline"/>
              <w:rPr>
                <w:rStyle w:val="PlaceholderText"/>
                <w:rFonts w:asciiTheme="minorHAnsi" w:hAnsiTheme="minorHAnsi" w:cstheme="minorHAnsi"/>
                <w:color w:val="auto"/>
                <w:sz w:val="20"/>
                <w:szCs w:val="20"/>
              </w:rPr>
            </w:pPr>
            <w:r w:rsidRPr="00B070FD">
              <w:rPr>
                <w:rStyle w:val="PlaceholderText"/>
                <w:rFonts w:asciiTheme="minorHAnsi" w:hAnsiTheme="minorHAnsi" w:cstheme="minorHAnsi"/>
                <w:color w:val="auto"/>
                <w:sz w:val="20"/>
                <w:szCs w:val="20"/>
              </w:rPr>
              <w:t>Pupil Progress meetings three times per year, to ensure that class teachers can correctly and promptly identify children who require support and to monitor the progress of DA and non-DA pupils.</w:t>
            </w:r>
          </w:p>
          <w:p w14:paraId="1FC39945" w14:textId="77777777" w:rsidR="00B070FD" w:rsidRDefault="00B070FD" w:rsidP="00B070FD">
            <w:pPr>
              <w:pStyle w:val="TableRow"/>
              <w:ind w:left="417"/>
              <w:textAlignment w:val="baseline"/>
              <w:rPr>
                <w:rStyle w:val="PlaceholderText"/>
                <w:rFonts w:asciiTheme="minorHAnsi" w:hAnsiTheme="minorHAnsi" w:cstheme="minorHAnsi"/>
                <w:color w:val="auto"/>
                <w:sz w:val="20"/>
                <w:szCs w:val="20"/>
              </w:rPr>
            </w:pPr>
          </w:p>
          <w:p w14:paraId="0BD102A1" w14:textId="77777777" w:rsidR="00B070FD" w:rsidRDefault="00862637" w:rsidP="00F93D17">
            <w:pPr>
              <w:pStyle w:val="TableRow"/>
              <w:textAlignment w:val="baseline"/>
              <w:rPr>
                <w:rStyle w:val="PlaceholderText"/>
                <w:rFonts w:asciiTheme="minorHAnsi" w:hAnsiTheme="minorHAnsi" w:cstheme="minorHAnsi"/>
                <w:color w:val="auto"/>
                <w:sz w:val="20"/>
                <w:szCs w:val="20"/>
              </w:rPr>
            </w:pPr>
            <w:r w:rsidRPr="00B070FD">
              <w:rPr>
                <w:rStyle w:val="PlaceholderText"/>
                <w:rFonts w:asciiTheme="minorHAnsi" w:hAnsiTheme="minorHAnsi" w:cstheme="minorHAnsi"/>
                <w:color w:val="auto"/>
                <w:sz w:val="20"/>
                <w:szCs w:val="20"/>
              </w:rPr>
              <w:t xml:space="preserve">Through termly Pupil Progress meetings and in-house data on the Pupil Premium tracker, class teachers monitor the progress made each term and set interventions accordingly. </w:t>
            </w:r>
          </w:p>
          <w:p w14:paraId="0562CB0E" w14:textId="77777777" w:rsidR="00B070FD" w:rsidRDefault="00B070FD" w:rsidP="00B070FD">
            <w:pPr>
              <w:pStyle w:val="TableRow"/>
              <w:ind w:left="417"/>
              <w:textAlignment w:val="baseline"/>
              <w:rPr>
                <w:rStyle w:val="PlaceholderText"/>
                <w:rFonts w:asciiTheme="minorHAnsi" w:hAnsiTheme="minorHAnsi" w:cstheme="minorHAnsi"/>
                <w:color w:val="auto"/>
                <w:sz w:val="20"/>
                <w:szCs w:val="20"/>
              </w:rPr>
            </w:pPr>
          </w:p>
          <w:p w14:paraId="7C48546E" w14:textId="77777777" w:rsidR="00B070FD" w:rsidRDefault="00862637" w:rsidP="00F93D17">
            <w:pPr>
              <w:pStyle w:val="TableRow"/>
              <w:textAlignment w:val="baseline"/>
              <w:rPr>
                <w:rStyle w:val="PlaceholderText"/>
                <w:rFonts w:asciiTheme="minorHAnsi" w:hAnsiTheme="minorHAnsi" w:cstheme="minorHAnsi"/>
                <w:color w:val="auto"/>
                <w:sz w:val="20"/>
                <w:szCs w:val="20"/>
              </w:rPr>
            </w:pPr>
            <w:r w:rsidRPr="00B070FD">
              <w:rPr>
                <w:rStyle w:val="PlaceholderText"/>
                <w:rFonts w:asciiTheme="minorHAnsi" w:hAnsiTheme="minorHAnsi" w:cstheme="minorHAnsi"/>
                <w:color w:val="auto"/>
                <w:sz w:val="20"/>
                <w:szCs w:val="20"/>
              </w:rPr>
              <w:t xml:space="preserve">Same/next day ‘Pink Slip’ interventions to target misconceptions from </w:t>
            </w:r>
            <w:proofErr w:type="gramStart"/>
            <w:r w:rsidRPr="00B070FD">
              <w:rPr>
                <w:rStyle w:val="PlaceholderText"/>
                <w:rFonts w:asciiTheme="minorHAnsi" w:hAnsiTheme="minorHAnsi" w:cstheme="minorHAnsi"/>
                <w:color w:val="auto"/>
                <w:sz w:val="20"/>
                <w:szCs w:val="20"/>
              </w:rPr>
              <w:t>day to day</w:t>
            </w:r>
            <w:proofErr w:type="gramEnd"/>
            <w:r w:rsidRPr="00B070FD">
              <w:rPr>
                <w:rStyle w:val="PlaceholderText"/>
                <w:rFonts w:asciiTheme="minorHAnsi" w:hAnsiTheme="minorHAnsi" w:cstheme="minorHAnsi"/>
                <w:color w:val="auto"/>
                <w:sz w:val="20"/>
                <w:szCs w:val="20"/>
              </w:rPr>
              <w:t xml:space="preserve"> teacher </w:t>
            </w:r>
            <w:proofErr w:type="spellStart"/>
            <w:r w:rsidRPr="00B070FD">
              <w:rPr>
                <w:rStyle w:val="PlaceholderText"/>
                <w:rFonts w:asciiTheme="minorHAnsi" w:hAnsiTheme="minorHAnsi" w:cstheme="minorHAnsi"/>
                <w:color w:val="auto"/>
                <w:sz w:val="20"/>
                <w:szCs w:val="20"/>
              </w:rPr>
              <w:t>AfL</w:t>
            </w:r>
            <w:proofErr w:type="spellEnd"/>
            <w:r w:rsidRPr="00B070FD">
              <w:rPr>
                <w:rStyle w:val="PlaceholderText"/>
                <w:rFonts w:asciiTheme="minorHAnsi" w:hAnsiTheme="minorHAnsi" w:cstheme="minorHAnsi"/>
                <w:color w:val="auto"/>
                <w:sz w:val="20"/>
                <w:szCs w:val="20"/>
              </w:rPr>
              <w:t xml:space="preserve">. </w:t>
            </w:r>
          </w:p>
          <w:p w14:paraId="34CE0A41" w14:textId="77777777" w:rsidR="00B070FD" w:rsidRDefault="00B070FD" w:rsidP="00B070FD">
            <w:pPr>
              <w:pStyle w:val="TableRow"/>
              <w:ind w:left="417"/>
              <w:textAlignment w:val="baseline"/>
              <w:rPr>
                <w:rFonts w:asciiTheme="minorHAnsi" w:hAnsiTheme="minorHAnsi" w:cstheme="minorHAnsi"/>
                <w:color w:val="auto"/>
                <w:sz w:val="20"/>
                <w:szCs w:val="20"/>
              </w:rPr>
            </w:pPr>
          </w:p>
          <w:p w14:paraId="19307CC4" w14:textId="77777777" w:rsidR="00B070FD" w:rsidRPr="00B070FD" w:rsidRDefault="00862637" w:rsidP="00F93D17">
            <w:pPr>
              <w:pStyle w:val="TableRow"/>
              <w:textAlignment w:val="baseline"/>
              <w:rPr>
                <w:rFonts w:asciiTheme="minorHAnsi" w:hAnsiTheme="minorHAnsi" w:cstheme="minorHAnsi"/>
                <w:color w:val="auto"/>
                <w:sz w:val="20"/>
                <w:szCs w:val="20"/>
              </w:rPr>
            </w:pPr>
            <w:r w:rsidRPr="00B070FD">
              <w:rPr>
                <w:rFonts w:asciiTheme="minorHAnsi" w:hAnsiTheme="minorHAnsi" w:cstheme="minorHAnsi"/>
                <w:color w:val="auto"/>
                <w:sz w:val="20"/>
                <w:szCs w:val="20"/>
              </w:rPr>
              <w:t>The Nuffield Early Language Intervention Programme to target EYFS and Year 1 children’s oral language and early literacy skills. The NELI programme aims to develop children’s vocabulary, listening and narrative skills, phonological awareness and early letter</w:t>
            </w:r>
            <w:r w:rsidR="00B070FD">
              <w:rPr>
                <w:rFonts w:asciiTheme="minorHAnsi" w:hAnsiTheme="minorHAnsi" w:cstheme="minorHAnsi"/>
                <w:color w:val="auto"/>
                <w:sz w:val="20"/>
                <w:szCs w:val="20"/>
              </w:rPr>
              <w:t xml:space="preserve"> </w:t>
            </w:r>
            <w:r w:rsidRPr="00B070FD">
              <w:rPr>
                <w:rFonts w:asciiTheme="minorHAnsi" w:hAnsiTheme="minorHAnsi" w:cstheme="minorHAnsi"/>
                <w:color w:val="auto"/>
                <w:sz w:val="20"/>
                <w:szCs w:val="20"/>
              </w:rPr>
              <w:t>sound knowledge</w:t>
            </w:r>
            <w:r w:rsidR="00B070FD" w:rsidRPr="00B070FD">
              <w:rPr>
                <w:rFonts w:asciiTheme="minorHAnsi" w:hAnsiTheme="minorHAnsi" w:cstheme="minorHAnsi"/>
                <w:color w:val="auto"/>
                <w:sz w:val="20"/>
                <w:szCs w:val="20"/>
              </w:rPr>
              <w:t>.</w:t>
            </w:r>
          </w:p>
          <w:p w14:paraId="62EBF3C5" w14:textId="77777777" w:rsidR="00B070FD" w:rsidRDefault="00B070FD" w:rsidP="00B070FD">
            <w:pPr>
              <w:pStyle w:val="TableRow"/>
              <w:ind w:left="417"/>
              <w:textAlignment w:val="baseline"/>
              <w:rPr>
                <w:rFonts w:asciiTheme="minorHAnsi" w:hAnsiTheme="minorHAnsi" w:cstheme="minorHAnsi"/>
                <w:color w:val="auto"/>
                <w:sz w:val="20"/>
                <w:szCs w:val="20"/>
              </w:rPr>
            </w:pPr>
          </w:p>
          <w:p w14:paraId="580A69F9" w14:textId="77777777" w:rsidR="00862637" w:rsidRPr="00123EFE" w:rsidRDefault="00862637" w:rsidP="00DC50D4">
            <w:pPr>
              <w:pStyle w:val="TableRow"/>
              <w:textAlignment w:val="baseline"/>
              <w:rPr>
                <w:rFonts w:asciiTheme="minorHAnsi" w:hAnsiTheme="minorHAnsi" w:cstheme="minorHAnsi"/>
                <w:color w:val="auto"/>
                <w:sz w:val="20"/>
                <w:szCs w:val="20"/>
              </w:rPr>
            </w:pPr>
            <w:r w:rsidRPr="00B070FD">
              <w:rPr>
                <w:rFonts w:asciiTheme="minorHAnsi" w:hAnsiTheme="minorHAnsi" w:cstheme="minorHAnsi"/>
                <w:color w:val="auto"/>
                <w:sz w:val="20"/>
                <w:szCs w:val="20"/>
              </w:rPr>
              <w:t>The Rising Stars</w:t>
            </w:r>
            <w:r w:rsidR="00B070FD">
              <w:rPr>
                <w:rFonts w:asciiTheme="minorHAnsi" w:hAnsiTheme="minorHAnsi" w:cstheme="minorHAnsi"/>
                <w:color w:val="auto"/>
                <w:sz w:val="20"/>
                <w:szCs w:val="20"/>
              </w:rPr>
              <w:t xml:space="preserve"> assessments </w:t>
            </w:r>
            <w:r w:rsidRPr="00B070FD">
              <w:rPr>
                <w:rFonts w:asciiTheme="minorHAnsi" w:hAnsiTheme="minorHAnsi" w:cstheme="minorHAnsi"/>
                <w:color w:val="auto"/>
                <w:sz w:val="20"/>
                <w:szCs w:val="20"/>
              </w:rPr>
              <w:t>used to deliver individual and small group interventions that focus on specific gaps in the children’s knowledge.</w:t>
            </w:r>
          </w:p>
        </w:tc>
        <w:tc>
          <w:tcPr>
            <w:tcW w:w="29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7D68B" w14:textId="77777777" w:rsidR="00F978C2" w:rsidRDefault="00862637" w:rsidP="00862637">
            <w:pPr>
              <w:pStyle w:val="TableRow"/>
              <w:ind w:left="417"/>
              <w:rPr>
                <w:rFonts w:asciiTheme="minorHAnsi" w:hAnsiTheme="minorHAnsi" w:cstheme="minorHAnsi"/>
                <w:color w:val="auto"/>
                <w:sz w:val="20"/>
                <w:szCs w:val="20"/>
              </w:rPr>
            </w:pPr>
            <w:r w:rsidRPr="00F978C2">
              <w:rPr>
                <w:rStyle w:val="PlaceholderText"/>
                <w:rFonts w:asciiTheme="minorHAnsi" w:hAnsiTheme="minorHAnsi" w:cstheme="minorHAnsi"/>
                <w:color w:val="auto"/>
                <w:sz w:val="20"/>
                <w:szCs w:val="20"/>
                <w:u w:val="single"/>
              </w:rPr>
              <w:t xml:space="preserve">EEF Toolkit Evidence: </w:t>
            </w:r>
          </w:p>
          <w:p w14:paraId="403CCCA1" w14:textId="77777777" w:rsidR="00862637" w:rsidRPr="00123EFE" w:rsidRDefault="00862637" w:rsidP="00862637">
            <w:pPr>
              <w:pStyle w:val="TableRow"/>
              <w:ind w:left="417"/>
              <w:rPr>
                <w:rFonts w:asciiTheme="minorHAnsi" w:hAnsiTheme="minorHAnsi" w:cstheme="minorHAnsi"/>
                <w:color w:val="auto"/>
                <w:sz w:val="20"/>
                <w:szCs w:val="20"/>
              </w:rPr>
            </w:pPr>
            <w:r w:rsidRPr="00123EFE">
              <w:rPr>
                <w:rFonts w:asciiTheme="minorHAnsi" w:hAnsiTheme="minorHAnsi" w:cstheme="minorHAnsi"/>
                <w:color w:val="auto"/>
                <w:sz w:val="20"/>
                <w:szCs w:val="20"/>
              </w:rPr>
              <w:t xml:space="preserve">The strategy which achieves the ‘Very Extensive’ grade to improve literacy at Key Stage 1 and Key Stage 2 is to ‘teach reading comprehension strategies through modelling and supported practice’ which had an </w:t>
            </w:r>
            <w:r w:rsidRPr="00123EFE">
              <w:rPr>
                <w:rFonts w:asciiTheme="minorHAnsi" w:hAnsiTheme="minorHAnsi" w:cstheme="minorHAnsi"/>
                <w:color w:val="auto"/>
                <w:sz w:val="20"/>
                <w:szCs w:val="20"/>
                <w:u w:val="single"/>
              </w:rPr>
              <w:t>Impact of 6months progress.</w:t>
            </w:r>
            <w:r w:rsidRPr="00123EFE">
              <w:rPr>
                <w:rFonts w:asciiTheme="minorHAnsi" w:hAnsiTheme="minorHAnsi" w:cstheme="minorHAnsi"/>
                <w:color w:val="auto"/>
                <w:sz w:val="20"/>
                <w:szCs w:val="20"/>
              </w:rPr>
              <w:t xml:space="preserve"> Shine Targeted Intervention uses this approach and the EEF guidance was used in its development.</w:t>
            </w:r>
          </w:p>
          <w:p w14:paraId="6D98A12B" w14:textId="77777777" w:rsidR="00862637" w:rsidRPr="00123EFE" w:rsidRDefault="00862637" w:rsidP="00862637">
            <w:pPr>
              <w:pStyle w:val="TableRowCentered"/>
              <w:ind w:firstLine="720"/>
              <w:jc w:val="left"/>
              <w:rPr>
                <w:rFonts w:asciiTheme="minorHAnsi" w:hAnsiTheme="minorHAnsi" w:cstheme="minorHAnsi"/>
                <w:color w:val="auto"/>
                <w:sz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21B90" w14:textId="77777777" w:rsidR="00862637" w:rsidRDefault="00F93D17">
            <w:pPr>
              <w:pStyle w:val="TableRowCentered"/>
              <w:jc w:val="left"/>
              <w:rPr>
                <w:rFonts w:asciiTheme="minorHAnsi" w:hAnsiTheme="minorHAnsi" w:cstheme="minorHAnsi"/>
                <w:color w:val="auto"/>
                <w:sz w:val="20"/>
              </w:rPr>
            </w:pPr>
            <w:r>
              <w:rPr>
                <w:rFonts w:asciiTheme="minorHAnsi" w:hAnsiTheme="minorHAnsi" w:cstheme="minorHAnsi"/>
                <w:color w:val="auto"/>
                <w:sz w:val="20"/>
              </w:rPr>
              <w:t>2</w:t>
            </w:r>
          </w:p>
          <w:p w14:paraId="297C039E" w14:textId="77777777" w:rsidR="00F93D17" w:rsidRDefault="00F93D17">
            <w:pPr>
              <w:pStyle w:val="TableRowCentered"/>
              <w:jc w:val="left"/>
              <w:rPr>
                <w:rFonts w:asciiTheme="minorHAnsi" w:hAnsiTheme="minorHAnsi" w:cstheme="minorHAnsi"/>
                <w:color w:val="auto"/>
                <w:sz w:val="20"/>
              </w:rPr>
            </w:pPr>
            <w:r>
              <w:rPr>
                <w:rFonts w:asciiTheme="minorHAnsi" w:hAnsiTheme="minorHAnsi" w:cstheme="minorHAnsi"/>
                <w:color w:val="auto"/>
                <w:sz w:val="20"/>
              </w:rPr>
              <w:t>3</w:t>
            </w:r>
          </w:p>
          <w:p w14:paraId="5055DCC4" w14:textId="77777777" w:rsidR="00F93D17" w:rsidRDefault="00F93D17">
            <w:pPr>
              <w:pStyle w:val="TableRowCentered"/>
              <w:jc w:val="left"/>
              <w:rPr>
                <w:rFonts w:asciiTheme="minorHAnsi" w:hAnsiTheme="minorHAnsi" w:cstheme="minorHAnsi"/>
                <w:color w:val="auto"/>
                <w:sz w:val="20"/>
              </w:rPr>
            </w:pPr>
            <w:r>
              <w:rPr>
                <w:rFonts w:asciiTheme="minorHAnsi" w:hAnsiTheme="minorHAnsi" w:cstheme="minorHAnsi"/>
                <w:color w:val="auto"/>
                <w:sz w:val="20"/>
              </w:rPr>
              <w:t>4</w:t>
            </w:r>
          </w:p>
          <w:p w14:paraId="2946DB82" w14:textId="77777777" w:rsidR="00F93D17" w:rsidRPr="00123EFE" w:rsidRDefault="00F93D17">
            <w:pPr>
              <w:pStyle w:val="TableRowCentered"/>
              <w:jc w:val="left"/>
              <w:rPr>
                <w:rFonts w:asciiTheme="minorHAnsi" w:hAnsiTheme="minorHAnsi" w:cstheme="minorHAnsi"/>
                <w:color w:val="auto"/>
                <w:sz w:val="20"/>
              </w:rPr>
            </w:pPr>
          </w:p>
        </w:tc>
      </w:tr>
    </w:tbl>
    <w:p w14:paraId="5997CC1D" w14:textId="77777777" w:rsidR="00E66558" w:rsidRPr="00123EFE" w:rsidRDefault="00E66558">
      <w:pPr>
        <w:spacing w:after="0"/>
        <w:rPr>
          <w:rFonts w:asciiTheme="minorHAnsi" w:hAnsiTheme="minorHAnsi" w:cstheme="minorHAnsi"/>
          <w:b/>
          <w:color w:val="auto"/>
          <w:sz w:val="28"/>
          <w:szCs w:val="28"/>
        </w:rPr>
      </w:pPr>
    </w:p>
    <w:p w14:paraId="110FFD37" w14:textId="77777777" w:rsidR="00CD4857" w:rsidRDefault="00CD4857">
      <w:pPr>
        <w:rPr>
          <w:rFonts w:asciiTheme="minorHAnsi" w:hAnsiTheme="minorHAnsi" w:cstheme="minorHAnsi"/>
          <w:b/>
          <w:color w:val="104F75"/>
          <w:sz w:val="28"/>
          <w:szCs w:val="28"/>
        </w:rPr>
      </w:pPr>
    </w:p>
    <w:p w14:paraId="6B699379" w14:textId="77777777" w:rsidR="00CD4857" w:rsidRDefault="00CD4857">
      <w:pPr>
        <w:rPr>
          <w:rFonts w:asciiTheme="minorHAnsi" w:hAnsiTheme="minorHAnsi" w:cstheme="minorHAnsi"/>
          <w:b/>
          <w:color w:val="104F75"/>
          <w:sz w:val="28"/>
          <w:szCs w:val="28"/>
        </w:rPr>
      </w:pPr>
    </w:p>
    <w:p w14:paraId="3FE9F23F" w14:textId="77777777" w:rsidR="00CD4857" w:rsidRDefault="00CD4857">
      <w:pPr>
        <w:rPr>
          <w:rFonts w:asciiTheme="minorHAnsi" w:hAnsiTheme="minorHAnsi" w:cstheme="minorHAnsi"/>
          <w:b/>
          <w:color w:val="104F75"/>
          <w:sz w:val="28"/>
          <w:szCs w:val="28"/>
        </w:rPr>
      </w:pPr>
    </w:p>
    <w:p w14:paraId="431DF66E" w14:textId="77777777" w:rsidR="00E66558" w:rsidRPr="00123EFE" w:rsidRDefault="009D71E8">
      <w:pPr>
        <w:rPr>
          <w:rFonts w:asciiTheme="minorHAnsi" w:hAnsiTheme="minorHAnsi" w:cstheme="minorHAnsi"/>
          <w:b/>
          <w:color w:val="104F75"/>
          <w:sz w:val="28"/>
          <w:szCs w:val="28"/>
        </w:rPr>
      </w:pPr>
      <w:r w:rsidRPr="00123EFE">
        <w:rPr>
          <w:rFonts w:asciiTheme="minorHAnsi" w:hAnsiTheme="minorHAnsi" w:cstheme="minorHAnsi"/>
          <w:b/>
          <w:color w:val="104F75"/>
          <w:sz w:val="28"/>
          <w:szCs w:val="28"/>
        </w:rPr>
        <w:lastRenderedPageBreak/>
        <w:t>Wider strategies (for example, related to attendance, behaviour, wellbeing)</w:t>
      </w:r>
    </w:p>
    <w:p w14:paraId="7C6DB2EE" w14:textId="7D3CE2E5" w:rsidR="00CD4857" w:rsidRPr="00123EFE" w:rsidRDefault="00CD4857" w:rsidP="00CD4857">
      <w:pPr>
        <w:rPr>
          <w:rFonts w:asciiTheme="minorHAnsi" w:hAnsiTheme="minorHAnsi" w:cstheme="minorHAnsi"/>
        </w:rPr>
      </w:pPr>
      <w:r>
        <w:rPr>
          <w:rFonts w:asciiTheme="minorHAnsi" w:hAnsiTheme="minorHAnsi" w:cstheme="minorHAnsi"/>
        </w:rPr>
        <w:t>Budgeted Spend - £</w:t>
      </w:r>
      <w:r w:rsidR="00A561D9">
        <w:rPr>
          <w:rFonts w:asciiTheme="minorHAnsi" w:hAnsiTheme="minorHAnsi" w:cstheme="minorHAnsi"/>
        </w:rPr>
        <w:t>28</w:t>
      </w:r>
      <w:r w:rsidR="0076178B">
        <w:rPr>
          <w:rFonts w:asciiTheme="minorHAnsi" w:hAnsiTheme="minorHAnsi" w:cstheme="minorHAnsi"/>
        </w:rPr>
        <w:t>71</w:t>
      </w:r>
    </w:p>
    <w:tbl>
      <w:tblPr>
        <w:tblW w:w="5000" w:type="pct"/>
        <w:tblCellMar>
          <w:left w:w="10" w:type="dxa"/>
          <w:right w:w="10" w:type="dxa"/>
        </w:tblCellMar>
        <w:tblLook w:val="04A0" w:firstRow="1" w:lastRow="0" w:firstColumn="1" w:lastColumn="0" w:noHBand="0" w:noVBand="1"/>
      </w:tblPr>
      <w:tblGrid>
        <w:gridCol w:w="5098"/>
        <w:gridCol w:w="2835"/>
        <w:gridCol w:w="1553"/>
      </w:tblGrid>
      <w:tr w:rsidR="00E66558" w:rsidRPr="00123EFE" w14:paraId="67746410" w14:textId="77777777" w:rsidTr="00123EFE">
        <w:tc>
          <w:tcPr>
            <w:tcW w:w="509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734CC68"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Activity</w:t>
            </w:r>
          </w:p>
        </w:tc>
        <w:tc>
          <w:tcPr>
            <w:tcW w:w="28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0074545"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72BDDA0"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rPr>
              <w:t>Challenge number(s) addressed</w:t>
            </w:r>
          </w:p>
        </w:tc>
      </w:tr>
      <w:tr w:rsidR="00123EFE" w:rsidRPr="00123EFE" w14:paraId="5A87575E" w14:textId="77777777" w:rsidTr="00123EFE">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A9EB6" w14:textId="77777777" w:rsidR="00E66558" w:rsidRDefault="00862637" w:rsidP="00F93D17">
            <w:pPr>
              <w:pStyle w:val="TableRow"/>
              <w:rPr>
                <w:rFonts w:asciiTheme="minorHAnsi" w:hAnsiTheme="minorHAnsi" w:cstheme="minorHAnsi"/>
                <w:color w:val="auto"/>
                <w:sz w:val="20"/>
                <w:szCs w:val="20"/>
              </w:rPr>
            </w:pPr>
            <w:r w:rsidRPr="00123EFE">
              <w:rPr>
                <w:rFonts w:asciiTheme="minorHAnsi" w:hAnsiTheme="minorHAnsi" w:cstheme="minorHAnsi"/>
                <w:color w:val="auto"/>
                <w:sz w:val="20"/>
                <w:szCs w:val="20"/>
              </w:rPr>
              <w:t>To improve attendance and respond rapidly where attendance is in decline to ensure they are in line with national expectations.</w:t>
            </w:r>
          </w:p>
          <w:p w14:paraId="1F72F646" w14:textId="77777777" w:rsidR="00F93D17" w:rsidRPr="00123EFE" w:rsidRDefault="00F93D17" w:rsidP="00F93D17">
            <w:pPr>
              <w:pStyle w:val="TableRow"/>
              <w:rPr>
                <w:rFonts w:asciiTheme="minorHAnsi" w:hAnsiTheme="minorHAnsi" w:cstheme="minorHAnsi"/>
                <w:color w:val="auto"/>
                <w:sz w:val="20"/>
                <w:szCs w:val="20"/>
              </w:rPr>
            </w:pPr>
          </w:p>
          <w:p w14:paraId="25683DD1" w14:textId="77777777" w:rsidR="00862637" w:rsidRPr="00123EFE" w:rsidRDefault="00862637" w:rsidP="00F93D17">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 xml:space="preserve">Day to day monitoring by the admin team and teaching staff to immediately flag any attendance concerns. </w:t>
            </w:r>
          </w:p>
          <w:p w14:paraId="08CE6F91" w14:textId="77777777" w:rsidR="00862637" w:rsidRPr="00123EFE" w:rsidRDefault="00862637" w:rsidP="00862637">
            <w:pPr>
              <w:pStyle w:val="TableRow"/>
              <w:ind w:left="0"/>
              <w:rPr>
                <w:rFonts w:asciiTheme="minorHAnsi" w:hAnsiTheme="minorHAnsi" w:cstheme="minorHAnsi"/>
                <w:color w:val="auto"/>
                <w:sz w:val="20"/>
                <w:szCs w:val="20"/>
              </w:rPr>
            </w:pPr>
          </w:p>
          <w:p w14:paraId="5C0D9205" w14:textId="77777777" w:rsidR="00B070FD" w:rsidRPr="00B070FD" w:rsidRDefault="00862637" w:rsidP="00F93D17">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Termly monitoring of attendance data, letters home to parents and when needed, follow up Attendance Panel Meetings to ensure that children and families are suitably challenge and supported in maintaining high levels of attendance.</w:t>
            </w:r>
          </w:p>
          <w:p w14:paraId="61CDCEAD" w14:textId="77777777" w:rsidR="00B070FD" w:rsidRPr="00B070FD" w:rsidRDefault="00B070FD" w:rsidP="00B070FD">
            <w:pPr>
              <w:pStyle w:val="TableRow"/>
              <w:ind w:left="417"/>
              <w:textAlignment w:val="baseline"/>
              <w:rPr>
                <w:rFonts w:asciiTheme="minorHAnsi" w:hAnsiTheme="minorHAnsi" w:cstheme="minorHAnsi"/>
                <w:color w:val="auto"/>
                <w:sz w:val="20"/>
                <w:szCs w:val="20"/>
              </w:rPr>
            </w:pPr>
          </w:p>
          <w:p w14:paraId="2454D8CF" w14:textId="77777777" w:rsidR="00B070FD" w:rsidRPr="00B070FD" w:rsidRDefault="00862637" w:rsidP="00F93D17">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Termly awards to pupils that reach 96% attendance.</w:t>
            </w:r>
          </w:p>
          <w:p w14:paraId="6BB9E253" w14:textId="77777777" w:rsidR="00B070FD" w:rsidRDefault="00B070FD" w:rsidP="00B070FD">
            <w:pPr>
              <w:pStyle w:val="TableRow"/>
              <w:ind w:left="417"/>
              <w:textAlignment w:val="baseline"/>
              <w:rPr>
                <w:rFonts w:asciiTheme="minorHAnsi" w:hAnsiTheme="minorHAnsi" w:cstheme="minorHAnsi"/>
                <w:color w:val="auto"/>
                <w:sz w:val="20"/>
                <w:szCs w:val="20"/>
              </w:rPr>
            </w:pPr>
          </w:p>
          <w:p w14:paraId="6E82E4D7" w14:textId="77777777" w:rsidR="00B070FD" w:rsidRPr="00B070FD" w:rsidRDefault="00862637" w:rsidP="00F93D17">
            <w:pPr>
              <w:pStyle w:val="TableRow"/>
              <w:textAlignment w:val="baseline"/>
              <w:rPr>
                <w:rFonts w:asciiTheme="minorHAnsi" w:hAnsiTheme="minorHAnsi" w:cstheme="minorHAnsi"/>
                <w:color w:val="auto"/>
                <w:sz w:val="20"/>
                <w:szCs w:val="20"/>
              </w:rPr>
            </w:pPr>
            <w:r w:rsidRPr="00B070FD">
              <w:rPr>
                <w:rFonts w:asciiTheme="minorHAnsi" w:hAnsiTheme="minorHAnsi" w:cstheme="minorHAnsi"/>
                <w:color w:val="auto"/>
                <w:sz w:val="20"/>
                <w:szCs w:val="20"/>
              </w:rPr>
              <w:t>Star class of the week for achieving the highest attendance awarded each week in Shine Collective worship and star displayed on class door.</w:t>
            </w:r>
          </w:p>
          <w:p w14:paraId="23DE523C" w14:textId="77777777" w:rsidR="00B070FD" w:rsidRDefault="00B070FD" w:rsidP="00B070FD">
            <w:pPr>
              <w:pStyle w:val="TableRow"/>
              <w:ind w:left="417"/>
              <w:textAlignment w:val="baseline"/>
              <w:rPr>
                <w:rFonts w:asciiTheme="minorHAnsi" w:hAnsiTheme="minorHAnsi" w:cstheme="minorHAnsi"/>
                <w:color w:val="auto"/>
                <w:sz w:val="20"/>
                <w:szCs w:val="20"/>
              </w:rPr>
            </w:pPr>
          </w:p>
          <w:p w14:paraId="2F6D26CE" w14:textId="77777777" w:rsidR="00B070FD" w:rsidRPr="00B070FD" w:rsidRDefault="00862637" w:rsidP="00F93D17">
            <w:pPr>
              <w:pStyle w:val="TableRow"/>
              <w:textAlignment w:val="baseline"/>
              <w:rPr>
                <w:rFonts w:asciiTheme="minorHAnsi" w:hAnsiTheme="minorHAnsi" w:cstheme="minorHAnsi"/>
                <w:color w:val="auto"/>
                <w:sz w:val="20"/>
                <w:szCs w:val="20"/>
              </w:rPr>
            </w:pPr>
            <w:r w:rsidRPr="00B070FD">
              <w:rPr>
                <w:rFonts w:asciiTheme="minorHAnsi" w:hAnsiTheme="minorHAnsi" w:cstheme="minorHAnsi"/>
                <w:color w:val="auto"/>
                <w:sz w:val="20"/>
                <w:szCs w:val="20"/>
              </w:rPr>
              <w:t xml:space="preserve">Staff member on the gate each morning and afternoon to ensure that families can have open communication between home and school. </w:t>
            </w:r>
          </w:p>
          <w:p w14:paraId="52E56223" w14:textId="77777777" w:rsidR="00B070FD" w:rsidRDefault="00B070FD" w:rsidP="00B070FD">
            <w:pPr>
              <w:pStyle w:val="TableRow"/>
              <w:ind w:left="417"/>
              <w:textAlignment w:val="baseline"/>
              <w:rPr>
                <w:rFonts w:asciiTheme="minorHAnsi" w:hAnsiTheme="minorHAnsi" w:cstheme="minorHAnsi"/>
                <w:color w:val="auto"/>
                <w:sz w:val="20"/>
                <w:szCs w:val="20"/>
              </w:rPr>
            </w:pPr>
          </w:p>
          <w:p w14:paraId="0129F11C" w14:textId="77777777" w:rsidR="00B070FD" w:rsidRPr="00B070FD" w:rsidRDefault="00862637" w:rsidP="00F93D17">
            <w:pPr>
              <w:pStyle w:val="TableRow"/>
              <w:textAlignment w:val="baseline"/>
              <w:rPr>
                <w:rFonts w:asciiTheme="minorHAnsi" w:hAnsiTheme="minorHAnsi" w:cstheme="minorHAnsi"/>
                <w:color w:val="auto"/>
                <w:sz w:val="20"/>
                <w:szCs w:val="20"/>
              </w:rPr>
            </w:pPr>
            <w:proofErr w:type="spellStart"/>
            <w:r w:rsidRPr="00B070FD">
              <w:rPr>
                <w:rFonts w:asciiTheme="minorHAnsi" w:hAnsiTheme="minorHAnsi" w:cstheme="minorHAnsi"/>
                <w:color w:val="auto"/>
                <w:sz w:val="20"/>
                <w:szCs w:val="20"/>
              </w:rPr>
              <w:t>Phonecalls</w:t>
            </w:r>
            <w:proofErr w:type="spellEnd"/>
            <w:r w:rsidRPr="00B070FD">
              <w:rPr>
                <w:rFonts w:asciiTheme="minorHAnsi" w:hAnsiTheme="minorHAnsi" w:cstheme="minorHAnsi"/>
                <w:color w:val="auto"/>
                <w:sz w:val="20"/>
                <w:szCs w:val="20"/>
              </w:rPr>
              <w:t xml:space="preserve"> home to DA pupils when they are learning from home. </w:t>
            </w:r>
          </w:p>
          <w:p w14:paraId="07547A01" w14:textId="77777777" w:rsidR="00B070FD" w:rsidRPr="00B070FD" w:rsidRDefault="00B070FD" w:rsidP="00F93D17">
            <w:pPr>
              <w:pStyle w:val="TableRow"/>
              <w:textAlignment w:val="baseline"/>
              <w:rPr>
                <w:rFonts w:asciiTheme="minorHAnsi" w:hAnsiTheme="minorHAnsi" w:cstheme="minorHAnsi"/>
                <w:color w:val="auto"/>
                <w:sz w:val="20"/>
                <w:szCs w:val="20"/>
              </w:rPr>
            </w:pPr>
          </w:p>
          <w:p w14:paraId="441D2E08" w14:textId="77777777" w:rsidR="00B070FD" w:rsidRPr="00B070FD" w:rsidRDefault="00862637" w:rsidP="00F93D17">
            <w:pPr>
              <w:pStyle w:val="TableRow"/>
              <w:textAlignment w:val="baseline"/>
              <w:rPr>
                <w:rFonts w:asciiTheme="minorHAnsi" w:hAnsiTheme="minorHAnsi" w:cstheme="minorHAnsi"/>
                <w:color w:val="auto"/>
                <w:sz w:val="20"/>
                <w:szCs w:val="20"/>
              </w:rPr>
            </w:pPr>
            <w:r w:rsidRPr="00B070FD">
              <w:rPr>
                <w:rFonts w:asciiTheme="minorHAnsi" w:hAnsiTheme="minorHAnsi" w:cstheme="minorHAnsi"/>
                <w:color w:val="auto"/>
                <w:sz w:val="20"/>
                <w:szCs w:val="20"/>
              </w:rPr>
              <w:t xml:space="preserve">Electronic devices provided to DA learning from home to ensure they can engage and attend on-line sessions. </w:t>
            </w:r>
          </w:p>
          <w:p w14:paraId="5043CB0F" w14:textId="77777777" w:rsidR="00862637" w:rsidRPr="00B070FD" w:rsidRDefault="00862637" w:rsidP="002E1C4E">
            <w:pPr>
              <w:pStyle w:val="TableRow"/>
              <w:ind w:left="0"/>
              <w:textAlignment w:val="baseline"/>
              <w:rPr>
                <w:rFonts w:asciiTheme="minorHAnsi" w:hAnsiTheme="minorHAnsi" w:cstheme="minorHAnsi"/>
                <w:color w:val="auto"/>
                <w:sz w:val="20"/>
                <w:szCs w:val="20"/>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F3B17" w14:textId="77777777" w:rsidR="00F978C2" w:rsidRDefault="00F978C2" w:rsidP="00F978C2">
            <w:pPr>
              <w:spacing w:after="0"/>
              <w:rPr>
                <w:rFonts w:asciiTheme="minorHAnsi" w:hAnsiTheme="minorHAnsi" w:cstheme="minorHAnsi"/>
                <w:color w:val="auto"/>
                <w:sz w:val="20"/>
                <w:szCs w:val="20"/>
              </w:rPr>
            </w:pPr>
            <w:r w:rsidRPr="00123EFE">
              <w:rPr>
                <w:rFonts w:asciiTheme="minorHAnsi" w:hAnsiTheme="minorHAnsi" w:cstheme="minorHAnsi"/>
                <w:color w:val="auto"/>
                <w:sz w:val="20"/>
                <w:szCs w:val="20"/>
                <w:u w:val="single"/>
              </w:rPr>
              <w:t>EEF Toolkit Evidence:</w:t>
            </w:r>
            <w:r w:rsidRPr="00123EFE">
              <w:rPr>
                <w:rFonts w:asciiTheme="minorHAnsi" w:hAnsiTheme="minorHAnsi" w:cstheme="minorHAnsi"/>
                <w:color w:val="auto"/>
                <w:sz w:val="20"/>
                <w:szCs w:val="20"/>
              </w:rPr>
              <w:t xml:space="preserve"> </w:t>
            </w:r>
          </w:p>
          <w:p w14:paraId="1B594F15" w14:textId="77777777" w:rsidR="00F978C2" w:rsidRPr="00F978C2" w:rsidRDefault="00F978C2" w:rsidP="00F978C2">
            <w:pPr>
              <w:spacing w:after="0"/>
              <w:rPr>
                <w:rFonts w:asciiTheme="minorHAnsi" w:hAnsiTheme="minorHAnsi" w:cstheme="minorHAnsi"/>
                <w:color w:val="auto"/>
                <w:sz w:val="20"/>
                <w:szCs w:val="20"/>
              </w:rPr>
            </w:pPr>
            <w:r>
              <w:rPr>
                <w:rFonts w:asciiTheme="minorHAnsi" w:hAnsiTheme="minorHAnsi" w:cstheme="minorHAnsi"/>
                <w:color w:val="auto"/>
                <w:sz w:val="20"/>
                <w:szCs w:val="20"/>
              </w:rPr>
              <w:t xml:space="preserve">parental engagement ensures positive dialogue between school and home and on average has a positive </w:t>
            </w:r>
            <w:r w:rsidRPr="00F978C2">
              <w:rPr>
                <w:rFonts w:asciiTheme="minorHAnsi" w:hAnsiTheme="minorHAnsi" w:cstheme="minorHAnsi"/>
                <w:color w:val="auto"/>
                <w:sz w:val="20"/>
                <w:szCs w:val="20"/>
                <w:u w:val="single"/>
              </w:rPr>
              <w:t>impact of 4 months additional progress.</w:t>
            </w:r>
          </w:p>
          <w:p w14:paraId="07459315" w14:textId="77777777" w:rsidR="00862637" w:rsidRPr="00123EFE" w:rsidRDefault="00862637">
            <w:pPr>
              <w:pStyle w:val="TableRowCentered"/>
              <w:jc w:val="left"/>
              <w:rPr>
                <w:rFonts w:asciiTheme="minorHAnsi" w:hAnsiTheme="minorHAnsi" w:cstheme="minorHAnsi"/>
                <w:color w:val="auto"/>
                <w:sz w:val="20"/>
              </w:rPr>
            </w:pPr>
          </w:p>
          <w:p w14:paraId="6537F28F" w14:textId="77777777" w:rsidR="00E66558" w:rsidRPr="00123EFE" w:rsidRDefault="00E66558" w:rsidP="00862637">
            <w:pPr>
              <w:rPr>
                <w:rFonts w:asciiTheme="minorHAnsi" w:hAnsiTheme="minorHAnsi" w:cstheme="minorHAnsi"/>
                <w:color w:val="auto"/>
                <w:sz w:val="20"/>
                <w:szCs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7E3DE" w14:textId="77777777" w:rsidR="00E66558" w:rsidRPr="00123EFE" w:rsidRDefault="00F93D17">
            <w:pPr>
              <w:pStyle w:val="TableRowCentered"/>
              <w:jc w:val="left"/>
              <w:rPr>
                <w:rFonts w:asciiTheme="minorHAnsi" w:hAnsiTheme="minorHAnsi" w:cstheme="minorHAnsi"/>
                <w:color w:val="auto"/>
                <w:sz w:val="20"/>
              </w:rPr>
            </w:pPr>
            <w:r>
              <w:rPr>
                <w:rFonts w:asciiTheme="minorHAnsi" w:hAnsiTheme="minorHAnsi" w:cstheme="minorHAnsi"/>
                <w:color w:val="auto"/>
                <w:sz w:val="20"/>
              </w:rPr>
              <w:t>6</w:t>
            </w:r>
          </w:p>
        </w:tc>
      </w:tr>
      <w:tr w:rsidR="00123EFE" w:rsidRPr="00123EFE" w14:paraId="7E1BC38D" w14:textId="77777777" w:rsidTr="00123EFE">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3C751" w14:textId="77777777" w:rsidR="00E66558" w:rsidRDefault="00862637" w:rsidP="00F93D17">
            <w:pPr>
              <w:pStyle w:val="TableRow"/>
              <w:rPr>
                <w:rFonts w:asciiTheme="minorHAnsi" w:hAnsiTheme="minorHAnsi" w:cstheme="minorHAnsi"/>
                <w:color w:val="auto"/>
                <w:sz w:val="20"/>
                <w:szCs w:val="20"/>
              </w:rPr>
            </w:pPr>
            <w:r w:rsidRPr="00123EFE">
              <w:rPr>
                <w:rFonts w:asciiTheme="minorHAnsi" w:hAnsiTheme="minorHAnsi" w:cstheme="minorHAnsi"/>
                <w:color w:val="auto"/>
                <w:sz w:val="20"/>
                <w:szCs w:val="20"/>
              </w:rPr>
              <w:t>To enhance pupils’ cultural capital by providing a breadth of experiences</w:t>
            </w:r>
          </w:p>
          <w:p w14:paraId="6DFB9E20" w14:textId="77777777" w:rsidR="00F93D17" w:rsidRPr="00123EFE" w:rsidRDefault="00F93D17" w:rsidP="00F93D17">
            <w:pPr>
              <w:pStyle w:val="TableRow"/>
              <w:ind w:left="417"/>
              <w:rPr>
                <w:rFonts w:asciiTheme="minorHAnsi" w:hAnsiTheme="minorHAnsi" w:cstheme="minorHAnsi"/>
                <w:color w:val="auto"/>
                <w:sz w:val="20"/>
                <w:szCs w:val="20"/>
              </w:rPr>
            </w:pPr>
          </w:p>
          <w:p w14:paraId="5027DA4C" w14:textId="77777777" w:rsidR="00862637" w:rsidRPr="00123EFE" w:rsidRDefault="00862637" w:rsidP="00F93D17">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 xml:space="preserve">Curriculum planning to ensure that all pupils take part in a wide range of social and cultural experiences, visits and activities. </w:t>
            </w:r>
          </w:p>
          <w:p w14:paraId="70DF9E56" w14:textId="77777777" w:rsidR="00862637" w:rsidRPr="00123EFE" w:rsidRDefault="00862637" w:rsidP="00862637">
            <w:pPr>
              <w:pStyle w:val="TableRow"/>
              <w:rPr>
                <w:rFonts w:asciiTheme="minorHAnsi" w:hAnsiTheme="minorHAnsi" w:cstheme="minorHAnsi"/>
                <w:color w:val="auto"/>
                <w:sz w:val="20"/>
                <w:szCs w:val="20"/>
              </w:rPr>
            </w:pPr>
          </w:p>
          <w:p w14:paraId="58FCDBE1" w14:textId="77777777" w:rsidR="00F93D17" w:rsidRPr="00F93D17" w:rsidRDefault="00862637" w:rsidP="00F93D17">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 xml:space="preserve">Through internal and external opportunities, </w:t>
            </w:r>
            <w:proofErr w:type="gramStart"/>
            <w:r w:rsidRPr="00123EFE">
              <w:rPr>
                <w:rFonts w:asciiTheme="minorHAnsi" w:hAnsiTheme="minorHAnsi" w:cstheme="minorHAnsi"/>
                <w:color w:val="auto"/>
                <w:sz w:val="20"/>
                <w:szCs w:val="20"/>
              </w:rPr>
              <w:t>pupils</w:t>
            </w:r>
            <w:proofErr w:type="gramEnd"/>
            <w:r w:rsidRPr="00123EFE">
              <w:rPr>
                <w:rFonts w:asciiTheme="minorHAnsi" w:hAnsiTheme="minorHAnsi" w:cstheme="minorHAnsi"/>
                <w:color w:val="auto"/>
                <w:sz w:val="20"/>
                <w:szCs w:val="20"/>
              </w:rPr>
              <w:t xml:space="preserve"> horizons will be broadened and they will learn more about culture, history, geography and art. </w:t>
            </w:r>
          </w:p>
          <w:p w14:paraId="44E871BC" w14:textId="77777777" w:rsidR="00F93D17" w:rsidRPr="00123EFE" w:rsidRDefault="00F93D17" w:rsidP="00F93D17">
            <w:pPr>
              <w:pStyle w:val="TableRow"/>
              <w:ind w:left="417"/>
              <w:textAlignment w:val="baseline"/>
              <w:rPr>
                <w:rFonts w:asciiTheme="minorHAnsi" w:hAnsiTheme="minorHAnsi" w:cstheme="minorHAnsi"/>
                <w:color w:val="auto"/>
                <w:sz w:val="20"/>
                <w:szCs w:val="20"/>
              </w:rPr>
            </w:pPr>
          </w:p>
          <w:p w14:paraId="793CF760" w14:textId="77777777" w:rsidR="00862637" w:rsidRPr="00123EFE" w:rsidRDefault="00862637" w:rsidP="00F93D17">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Increased opportunities for DA pupils to attend a greater range of extra-curricular clubs.</w:t>
            </w:r>
          </w:p>
          <w:p w14:paraId="144A5D23" w14:textId="77777777" w:rsidR="00F93D17" w:rsidRDefault="00F93D17" w:rsidP="00F93D17">
            <w:pPr>
              <w:pStyle w:val="TableRow"/>
              <w:ind w:left="417"/>
              <w:textAlignment w:val="baseline"/>
              <w:rPr>
                <w:rFonts w:asciiTheme="minorHAnsi" w:hAnsiTheme="minorHAnsi" w:cstheme="minorHAnsi"/>
                <w:color w:val="auto"/>
                <w:sz w:val="20"/>
                <w:szCs w:val="20"/>
              </w:rPr>
            </w:pPr>
          </w:p>
          <w:p w14:paraId="6E24DADE" w14:textId="77777777" w:rsidR="00862637" w:rsidRPr="00123EFE" w:rsidRDefault="00862637" w:rsidP="00F93D17">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lastRenderedPageBreak/>
              <w:t xml:space="preserve">Aspirational visitors and speakers at school/virtually to encourage pupils to desire a positive future. </w:t>
            </w:r>
          </w:p>
          <w:p w14:paraId="738610EB" w14:textId="77777777" w:rsidR="00F93D17" w:rsidRDefault="00F93D17" w:rsidP="00F93D17">
            <w:pPr>
              <w:pStyle w:val="TableRow"/>
              <w:ind w:left="417"/>
              <w:textAlignment w:val="baseline"/>
              <w:rPr>
                <w:rFonts w:asciiTheme="minorHAnsi" w:hAnsiTheme="minorHAnsi" w:cstheme="minorHAnsi"/>
                <w:color w:val="auto"/>
                <w:sz w:val="20"/>
                <w:szCs w:val="20"/>
              </w:rPr>
            </w:pPr>
          </w:p>
          <w:p w14:paraId="0A3C9FB3" w14:textId="77777777" w:rsidR="00862637" w:rsidRPr="00123EFE" w:rsidRDefault="00862637" w:rsidP="00F93D17">
            <w:pPr>
              <w:pStyle w:val="TableRow"/>
              <w:textAlignment w:val="baseline"/>
              <w:rPr>
                <w:rFonts w:asciiTheme="minorHAnsi" w:hAnsiTheme="minorHAnsi" w:cstheme="minorHAnsi"/>
                <w:color w:val="auto"/>
                <w:sz w:val="20"/>
                <w:szCs w:val="20"/>
              </w:rPr>
            </w:pPr>
            <w:r w:rsidRPr="00123EFE">
              <w:rPr>
                <w:rFonts w:asciiTheme="minorHAnsi" w:hAnsiTheme="minorHAnsi" w:cstheme="minorHAnsi"/>
                <w:color w:val="auto"/>
                <w:sz w:val="20"/>
                <w:szCs w:val="20"/>
              </w:rPr>
              <w:t xml:space="preserve">Subsidised cost of trips/residential to aid DA being able to attend. </w:t>
            </w:r>
          </w:p>
          <w:p w14:paraId="637805D2" w14:textId="77777777" w:rsidR="00862637" w:rsidRPr="00123EFE" w:rsidRDefault="00862637">
            <w:pPr>
              <w:pStyle w:val="TableRow"/>
              <w:rPr>
                <w:rFonts w:asciiTheme="minorHAnsi" w:hAnsiTheme="minorHAnsi" w:cstheme="minorHAnsi"/>
                <w:color w:val="auto"/>
                <w:sz w:val="20"/>
                <w:szCs w:val="20"/>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9B6A52" w14:textId="77777777" w:rsidR="00862637" w:rsidRPr="00123EFE" w:rsidRDefault="00862637" w:rsidP="00862637">
            <w:pPr>
              <w:rPr>
                <w:rFonts w:asciiTheme="minorHAnsi" w:hAnsiTheme="minorHAnsi" w:cstheme="minorHAnsi"/>
                <w:color w:val="auto"/>
                <w:sz w:val="20"/>
                <w:szCs w:val="20"/>
              </w:rPr>
            </w:pPr>
            <w:r w:rsidRPr="00123EFE">
              <w:rPr>
                <w:rFonts w:asciiTheme="minorHAnsi" w:hAnsiTheme="minorHAnsi" w:cstheme="minorHAnsi"/>
                <w:color w:val="auto"/>
                <w:sz w:val="20"/>
                <w:szCs w:val="20"/>
                <w:u w:val="single"/>
              </w:rPr>
              <w:lastRenderedPageBreak/>
              <w:t>EEF Toolkit Evidence:</w:t>
            </w:r>
            <w:r w:rsidRPr="00123EFE">
              <w:rPr>
                <w:rFonts w:asciiTheme="minorHAnsi" w:hAnsiTheme="minorHAnsi" w:cstheme="minorHAnsi"/>
                <w:color w:val="auto"/>
                <w:sz w:val="20"/>
                <w:szCs w:val="20"/>
              </w:rPr>
              <w:t xml:space="preserve"> </w:t>
            </w:r>
            <w:r w:rsidRPr="00123EFE">
              <w:rPr>
                <w:rFonts w:asciiTheme="minorHAnsi" w:hAnsiTheme="minorHAnsi" w:cstheme="minorHAnsi"/>
                <w:color w:val="auto"/>
                <w:sz w:val="20"/>
                <w:szCs w:val="20"/>
                <w:shd w:val="clear" w:color="auto" w:fill="FFFFFF"/>
              </w:rPr>
              <w:t xml:space="preserve">Arts participation is defined as involvement in artistic and creative activities, such as dance, drama, music, painting, or sculpture. It can occur either as part of the curriculum or as extra-curricular activity. Overall, the impact of arts participation on academic learning appears to be </w:t>
            </w:r>
            <w:r w:rsidRPr="00123EFE">
              <w:rPr>
                <w:rFonts w:asciiTheme="minorHAnsi" w:hAnsiTheme="minorHAnsi" w:cstheme="minorHAnsi"/>
                <w:color w:val="auto"/>
                <w:sz w:val="20"/>
                <w:szCs w:val="20"/>
                <w:u w:val="single"/>
                <w:shd w:val="clear" w:color="auto" w:fill="FFFFFF"/>
              </w:rPr>
              <w:t>positive with on average 2 months progress made.</w:t>
            </w:r>
          </w:p>
          <w:p w14:paraId="463F29E8" w14:textId="77777777" w:rsidR="00E66558" w:rsidRPr="00123EFE" w:rsidRDefault="00E66558">
            <w:pPr>
              <w:pStyle w:val="TableRowCentered"/>
              <w:jc w:val="left"/>
              <w:rPr>
                <w:rFonts w:asciiTheme="minorHAnsi" w:hAnsiTheme="minorHAnsi" w:cstheme="minorHAnsi"/>
                <w:color w:val="auto"/>
                <w:sz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DB90EB" w14:textId="77777777" w:rsidR="00E66558" w:rsidRPr="00123EFE" w:rsidRDefault="00F93D17">
            <w:pPr>
              <w:pStyle w:val="TableRowCentered"/>
              <w:jc w:val="left"/>
              <w:rPr>
                <w:rFonts w:asciiTheme="minorHAnsi" w:hAnsiTheme="minorHAnsi" w:cstheme="minorHAnsi"/>
                <w:color w:val="auto"/>
                <w:sz w:val="20"/>
              </w:rPr>
            </w:pPr>
            <w:r>
              <w:rPr>
                <w:rFonts w:asciiTheme="minorHAnsi" w:hAnsiTheme="minorHAnsi" w:cstheme="minorHAnsi"/>
                <w:color w:val="auto"/>
                <w:sz w:val="20"/>
              </w:rPr>
              <w:t>5</w:t>
            </w:r>
          </w:p>
        </w:tc>
      </w:tr>
    </w:tbl>
    <w:p w14:paraId="3B7B4B86" w14:textId="77777777" w:rsidR="00E66558" w:rsidRPr="00123EFE" w:rsidRDefault="00E66558" w:rsidP="00120AB1">
      <w:pPr>
        <w:rPr>
          <w:rFonts w:asciiTheme="minorHAnsi" w:hAnsiTheme="minorHAnsi" w:cstheme="minorHAnsi"/>
        </w:rPr>
      </w:pPr>
    </w:p>
    <w:p w14:paraId="73A0F76A" w14:textId="77777777" w:rsidR="00E66558" w:rsidRPr="00123EFE" w:rsidRDefault="009D71E8">
      <w:pPr>
        <w:pStyle w:val="Heading1"/>
        <w:rPr>
          <w:rFonts w:asciiTheme="minorHAnsi" w:hAnsiTheme="minorHAnsi" w:cstheme="minorHAnsi"/>
        </w:rPr>
      </w:pPr>
      <w:r w:rsidRPr="00123EFE">
        <w:rPr>
          <w:rFonts w:asciiTheme="minorHAnsi" w:hAnsiTheme="minorHAnsi" w:cstheme="minorHAnsi"/>
        </w:rPr>
        <w:lastRenderedPageBreak/>
        <w:t>Part B: Review of outcomes in the previous academic year</w:t>
      </w:r>
    </w:p>
    <w:p w14:paraId="58683FCB" w14:textId="77777777" w:rsidR="00E66558" w:rsidRPr="00123EFE" w:rsidRDefault="009D71E8">
      <w:pPr>
        <w:pStyle w:val="Heading2"/>
        <w:rPr>
          <w:rFonts w:asciiTheme="minorHAnsi" w:hAnsiTheme="minorHAnsi" w:cstheme="minorHAnsi"/>
        </w:rPr>
      </w:pPr>
      <w:r w:rsidRPr="00123EFE">
        <w:rPr>
          <w:rFonts w:asciiTheme="minorHAnsi" w:hAnsiTheme="minorHAnsi" w:cstheme="minorHAnsi"/>
        </w:rPr>
        <w:t>Pupil premium strategy outcomes</w:t>
      </w:r>
    </w:p>
    <w:p w14:paraId="4BFCFE09" w14:textId="6E34D6E7" w:rsidR="00E66558" w:rsidRDefault="009D71E8" w:rsidP="6A43F24D">
      <w:pPr>
        <w:rPr>
          <w:rFonts w:asciiTheme="minorHAnsi" w:hAnsiTheme="minorHAnsi" w:cstheme="minorBidi"/>
        </w:rPr>
      </w:pPr>
      <w:r w:rsidRPr="6A43F24D">
        <w:rPr>
          <w:rFonts w:asciiTheme="minorHAnsi" w:hAnsiTheme="minorHAnsi" w:cstheme="minorBidi"/>
        </w:rPr>
        <w:t>This details the impact that our pupil premium activity had on pupils in the 202</w:t>
      </w:r>
      <w:r w:rsidR="00290F97">
        <w:rPr>
          <w:rFonts w:asciiTheme="minorHAnsi" w:hAnsiTheme="minorHAnsi" w:cstheme="minorBidi"/>
        </w:rPr>
        <w:t>3</w:t>
      </w:r>
      <w:r w:rsidRPr="6A43F24D">
        <w:rPr>
          <w:rFonts w:asciiTheme="minorHAnsi" w:hAnsiTheme="minorHAnsi" w:cstheme="minorBidi"/>
        </w:rPr>
        <w:t xml:space="preserve"> to 202</w:t>
      </w:r>
      <w:r w:rsidR="00290F97">
        <w:rPr>
          <w:rFonts w:asciiTheme="minorHAnsi" w:hAnsiTheme="minorHAnsi" w:cstheme="minorBidi"/>
        </w:rPr>
        <w:t>4</w:t>
      </w:r>
      <w:r w:rsidRPr="6A43F24D">
        <w:rPr>
          <w:rFonts w:asciiTheme="minorHAnsi" w:hAnsiTheme="minorHAnsi" w:cstheme="minorBidi"/>
        </w:rPr>
        <w:t xml:space="preserve"> academic year. </w:t>
      </w:r>
    </w:p>
    <w:tbl>
      <w:tblPr>
        <w:tblStyle w:val="TableGrid"/>
        <w:tblW w:w="0" w:type="auto"/>
        <w:tblLook w:val="04A0" w:firstRow="1" w:lastRow="0" w:firstColumn="1" w:lastColumn="0" w:noHBand="0" w:noVBand="1"/>
      </w:tblPr>
      <w:tblGrid>
        <w:gridCol w:w="4743"/>
        <w:gridCol w:w="4743"/>
      </w:tblGrid>
      <w:tr w:rsidR="00374B9C" w14:paraId="70265CA2" w14:textId="77777777" w:rsidTr="6A43F24D">
        <w:tc>
          <w:tcPr>
            <w:tcW w:w="4743" w:type="dxa"/>
          </w:tcPr>
          <w:p w14:paraId="7B574132" w14:textId="210E51FF" w:rsidR="00374B9C" w:rsidRDefault="00374B9C" w:rsidP="6A43F24D">
            <w:pPr>
              <w:rPr>
                <w:rFonts w:asciiTheme="minorHAnsi" w:hAnsiTheme="minorHAnsi" w:cstheme="minorBidi"/>
              </w:rPr>
            </w:pPr>
            <w:r w:rsidRPr="6A43F24D">
              <w:rPr>
                <w:rFonts w:asciiTheme="minorHAnsi" w:hAnsiTheme="minorHAnsi" w:cstheme="minorBidi"/>
              </w:rPr>
              <w:t>Intended Outcome 202</w:t>
            </w:r>
            <w:r w:rsidR="0076178B">
              <w:rPr>
                <w:rFonts w:asciiTheme="minorHAnsi" w:hAnsiTheme="minorHAnsi" w:cstheme="minorBidi"/>
              </w:rPr>
              <w:t>3</w:t>
            </w:r>
            <w:r w:rsidRPr="6A43F24D">
              <w:rPr>
                <w:rFonts w:asciiTheme="minorHAnsi" w:hAnsiTheme="minorHAnsi" w:cstheme="minorBidi"/>
              </w:rPr>
              <w:t xml:space="preserve"> - 202</w:t>
            </w:r>
            <w:r w:rsidR="0076178B">
              <w:rPr>
                <w:rFonts w:asciiTheme="minorHAnsi" w:hAnsiTheme="minorHAnsi" w:cstheme="minorBidi"/>
              </w:rPr>
              <w:t>4</w:t>
            </w:r>
          </w:p>
        </w:tc>
        <w:tc>
          <w:tcPr>
            <w:tcW w:w="4743" w:type="dxa"/>
          </w:tcPr>
          <w:p w14:paraId="0590C468" w14:textId="77777777" w:rsidR="00374B9C" w:rsidRDefault="00374B9C">
            <w:pPr>
              <w:rPr>
                <w:rFonts w:asciiTheme="minorHAnsi" w:hAnsiTheme="minorHAnsi" w:cstheme="minorHAnsi"/>
              </w:rPr>
            </w:pPr>
            <w:r>
              <w:rPr>
                <w:rFonts w:asciiTheme="minorHAnsi" w:hAnsiTheme="minorHAnsi" w:cstheme="minorHAnsi"/>
              </w:rPr>
              <w:t>Impact</w:t>
            </w:r>
          </w:p>
        </w:tc>
      </w:tr>
      <w:tr w:rsidR="00374B9C" w14:paraId="0382619D" w14:textId="77777777" w:rsidTr="6A43F24D">
        <w:tc>
          <w:tcPr>
            <w:tcW w:w="4743" w:type="dxa"/>
          </w:tcPr>
          <w:p w14:paraId="3C606FBE" w14:textId="77777777" w:rsidR="00374B9C" w:rsidRDefault="00374B9C">
            <w:pPr>
              <w:rPr>
                <w:rFonts w:asciiTheme="minorHAnsi" w:hAnsiTheme="minorHAnsi" w:cstheme="minorHAnsi"/>
              </w:rPr>
            </w:pPr>
            <w:r>
              <w:rPr>
                <w:rFonts w:asciiTheme="minorHAnsi" w:hAnsiTheme="minorHAnsi" w:cstheme="minorHAnsi"/>
              </w:rPr>
              <w:t xml:space="preserve">Disadvantaged </w:t>
            </w:r>
            <w:proofErr w:type="gramStart"/>
            <w:r>
              <w:rPr>
                <w:rFonts w:asciiTheme="minorHAnsi" w:hAnsiTheme="minorHAnsi" w:cstheme="minorHAnsi"/>
              </w:rPr>
              <w:t>pupil</w:t>
            </w:r>
            <w:proofErr w:type="gramEnd"/>
            <w:r>
              <w:rPr>
                <w:rFonts w:asciiTheme="minorHAnsi" w:hAnsiTheme="minorHAnsi" w:cstheme="minorHAnsi"/>
              </w:rPr>
              <w:t xml:space="preserve"> make at least expected progress from their individual starting points in all areas of the curriculum, with a focus on phonics, reading, writing and maths.</w:t>
            </w:r>
          </w:p>
          <w:p w14:paraId="3A0FF5F2" w14:textId="77777777" w:rsidR="00374B9C" w:rsidRDefault="00374B9C">
            <w:pPr>
              <w:rPr>
                <w:rFonts w:asciiTheme="minorHAnsi" w:hAnsiTheme="minorHAnsi" w:cstheme="minorHAnsi"/>
              </w:rPr>
            </w:pPr>
          </w:p>
          <w:p w14:paraId="287D4EEA" w14:textId="77777777" w:rsidR="00374B9C" w:rsidRDefault="00374B9C">
            <w:pPr>
              <w:rPr>
                <w:rFonts w:asciiTheme="minorHAnsi" w:hAnsiTheme="minorHAnsi" w:cstheme="minorHAnsi"/>
              </w:rPr>
            </w:pPr>
            <w:r>
              <w:rPr>
                <w:rFonts w:asciiTheme="minorHAnsi" w:hAnsiTheme="minorHAnsi" w:cstheme="minorHAnsi"/>
              </w:rPr>
              <w:t xml:space="preserve">The attainment gap is narrowed for between Pupil Premium and Non-Pupil Premium. </w:t>
            </w:r>
          </w:p>
        </w:tc>
        <w:tc>
          <w:tcPr>
            <w:tcW w:w="4743" w:type="dxa"/>
          </w:tcPr>
          <w:p w14:paraId="2DD55E7E" w14:textId="2AABC33E" w:rsidR="00374B9C" w:rsidRDefault="00374B9C">
            <w:pPr>
              <w:rPr>
                <w:rFonts w:asciiTheme="minorHAnsi" w:hAnsiTheme="minorHAnsi" w:cstheme="minorHAnsi"/>
              </w:rPr>
            </w:pPr>
            <w:r>
              <w:rPr>
                <w:rFonts w:asciiTheme="minorHAnsi" w:hAnsiTheme="minorHAnsi" w:cstheme="minorHAnsi"/>
              </w:rPr>
              <w:t>In reading the pupils identified as eligible for Pupil Premium made an average of</w:t>
            </w:r>
            <w:r w:rsidR="00EE023E">
              <w:rPr>
                <w:rFonts w:asciiTheme="minorHAnsi" w:hAnsiTheme="minorHAnsi" w:cstheme="minorHAnsi"/>
              </w:rPr>
              <w:t xml:space="preserve"> 6.</w:t>
            </w:r>
            <w:r w:rsidR="00290F97">
              <w:rPr>
                <w:rFonts w:asciiTheme="minorHAnsi" w:hAnsiTheme="minorHAnsi" w:cstheme="minorHAnsi"/>
              </w:rPr>
              <w:t>75</w:t>
            </w:r>
            <w:r>
              <w:rPr>
                <w:rFonts w:asciiTheme="minorHAnsi" w:hAnsiTheme="minorHAnsi" w:cstheme="minorHAnsi"/>
              </w:rPr>
              <w:t xml:space="preserve"> points (</w:t>
            </w:r>
            <w:r w:rsidR="00290F97">
              <w:rPr>
                <w:rFonts w:asciiTheme="minorHAnsi" w:hAnsiTheme="minorHAnsi" w:cstheme="minorHAnsi"/>
              </w:rPr>
              <w:t xml:space="preserve">above </w:t>
            </w:r>
            <w:r>
              <w:rPr>
                <w:rFonts w:asciiTheme="minorHAnsi" w:hAnsiTheme="minorHAnsi" w:cstheme="minorHAnsi"/>
              </w:rPr>
              <w:t xml:space="preserve">expected) </w:t>
            </w:r>
            <w:proofErr w:type="gramStart"/>
            <w:r>
              <w:rPr>
                <w:rFonts w:asciiTheme="minorHAnsi" w:hAnsiTheme="minorHAnsi" w:cstheme="minorHAnsi"/>
              </w:rPr>
              <w:t>progress,</w:t>
            </w:r>
            <w:proofErr w:type="gramEnd"/>
            <w:r>
              <w:rPr>
                <w:rFonts w:asciiTheme="minorHAnsi" w:hAnsiTheme="minorHAnsi" w:cstheme="minorHAnsi"/>
              </w:rPr>
              <w:t xml:space="preserve"> in writing they made 5</w:t>
            </w:r>
            <w:r w:rsidR="00817F81">
              <w:rPr>
                <w:rFonts w:asciiTheme="minorHAnsi" w:hAnsiTheme="minorHAnsi" w:cstheme="minorHAnsi"/>
              </w:rPr>
              <w:t>.</w:t>
            </w:r>
            <w:r w:rsidR="00290F97">
              <w:rPr>
                <w:rFonts w:asciiTheme="minorHAnsi" w:hAnsiTheme="minorHAnsi" w:cstheme="minorHAnsi"/>
              </w:rPr>
              <w:t>29</w:t>
            </w:r>
            <w:r>
              <w:rPr>
                <w:rFonts w:asciiTheme="minorHAnsi" w:hAnsiTheme="minorHAnsi" w:cstheme="minorHAnsi"/>
              </w:rPr>
              <w:t xml:space="preserve"> points progress (</w:t>
            </w:r>
            <w:r w:rsidR="00817F81">
              <w:rPr>
                <w:rFonts w:asciiTheme="minorHAnsi" w:hAnsiTheme="minorHAnsi" w:cstheme="minorHAnsi"/>
              </w:rPr>
              <w:t>lower end of e</w:t>
            </w:r>
            <w:r>
              <w:rPr>
                <w:rFonts w:asciiTheme="minorHAnsi" w:hAnsiTheme="minorHAnsi" w:cstheme="minorHAnsi"/>
              </w:rPr>
              <w:t xml:space="preserve">xpected) and in maths </w:t>
            </w:r>
            <w:r w:rsidR="00290F97">
              <w:rPr>
                <w:rFonts w:asciiTheme="minorHAnsi" w:hAnsiTheme="minorHAnsi" w:cstheme="minorHAnsi"/>
              </w:rPr>
              <w:t>5.75</w:t>
            </w:r>
            <w:r>
              <w:rPr>
                <w:rFonts w:asciiTheme="minorHAnsi" w:hAnsiTheme="minorHAnsi" w:cstheme="minorHAnsi"/>
              </w:rPr>
              <w:t xml:space="preserve"> points progress (</w:t>
            </w:r>
            <w:r w:rsidR="00290F97">
              <w:rPr>
                <w:rFonts w:asciiTheme="minorHAnsi" w:hAnsiTheme="minorHAnsi" w:cstheme="minorHAnsi"/>
              </w:rPr>
              <w:t xml:space="preserve">lower end of </w:t>
            </w:r>
            <w:r w:rsidR="00817F81">
              <w:rPr>
                <w:rFonts w:asciiTheme="minorHAnsi" w:hAnsiTheme="minorHAnsi" w:cstheme="minorHAnsi"/>
              </w:rPr>
              <w:t xml:space="preserve">expected). </w:t>
            </w:r>
            <w:r>
              <w:rPr>
                <w:rFonts w:asciiTheme="minorHAnsi" w:hAnsiTheme="minorHAnsi" w:cstheme="minorHAnsi"/>
              </w:rPr>
              <w:t xml:space="preserve"> </w:t>
            </w:r>
          </w:p>
          <w:p w14:paraId="3EFEFE29" w14:textId="0D010A8B" w:rsidR="00374B9C" w:rsidRDefault="00374B9C">
            <w:pPr>
              <w:rPr>
                <w:rFonts w:asciiTheme="minorHAnsi" w:hAnsiTheme="minorHAnsi" w:cstheme="minorHAnsi"/>
              </w:rPr>
            </w:pPr>
            <w:r>
              <w:rPr>
                <w:rFonts w:asciiTheme="minorHAnsi" w:hAnsiTheme="minorHAnsi" w:cstheme="minorHAnsi"/>
              </w:rPr>
              <w:t xml:space="preserve">We have successfully implemented Little Wandle across EYFS and Year 1. Monitoring from the Local Authority and the phonics lead </w:t>
            </w:r>
            <w:r w:rsidR="00A47DC8">
              <w:rPr>
                <w:rFonts w:asciiTheme="minorHAnsi" w:hAnsiTheme="minorHAnsi" w:cstheme="minorHAnsi"/>
              </w:rPr>
              <w:t xml:space="preserve">judged the provision as effective and consistently following the scheme. </w:t>
            </w:r>
            <w:r w:rsidR="007F78A7">
              <w:rPr>
                <w:rFonts w:asciiTheme="minorHAnsi" w:hAnsiTheme="minorHAnsi" w:cstheme="minorHAnsi"/>
              </w:rPr>
              <w:t>100% of Y</w:t>
            </w:r>
            <w:r w:rsidR="00290F97">
              <w:rPr>
                <w:rFonts w:asciiTheme="minorHAnsi" w:hAnsiTheme="minorHAnsi" w:cstheme="minorHAnsi"/>
              </w:rPr>
              <w:t xml:space="preserve">1 Pupil Premium </w:t>
            </w:r>
            <w:r w:rsidR="007F78A7">
              <w:rPr>
                <w:rFonts w:asciiTheme="minorHAnsi" w:hAnsiTheme="minorHAnsi" w:cstheme="minorHAnsi"/>
              </w:rPr>
              <w:t>pupils passed the phonics</w:t>
            </w:r>
            <w:r w:rsidR="00290F97">
              <w:rPr>
                <w:rFonts w:asciiTheme="minorHAnsi" w:hAnsiTheme="minorHAnsi" w:cstheme="minorHAnsi"/>
              </w:rPr>
              <w:t xml:space="preserve"> test and 100% of pupils passed the Y2 re-takes. </w:t>
            </w:r>
          </w:p>
          <w:p w14:paraId="5F2665DF" w14:textId="77777777" w:rsidR="00806222" w:rsidRDefault="00806222">
            <w:pPr>
              <w:rPr>
                <w:rFonts w:asciiTheme="minorHAnsi" w:hAnsiTheme="minorHAnsi" w:cstheme="minorHAnsi"/>
                <w:b/>
              </w:rPr>
            </w:pPr>
            <w:r w:rsidRPr="00806222">
              <w:rPr>
                <w:rFonts w:asciiTheme="minorHAnsi" w:hAnsiTheme="minorHAnsi" w:cstheme="minorHAnsi"/>
                <w:b/>
              </w:rPr>
              <w:t>Next Steps</w:t>
            </w:r>
          </w:p>
          <w:p w14:paraId="630C25CB" w14:textId="77777777" w:rsidR="00806222" w:rsidRDefault="00806222">
            <w:pPr>
              <w:rPr>
                <w:rFonts w:asciiTheme="minorHAnsi" w:hAnsiTheme="minorHAnsi" w:cstheme="minorHAnsi"/>
              </w:rPr>
            </w:pPr>
            <w:r>
              <w:rPr>
                <w:rFonts w:asciiTheme="minorHAnsi" w:hAnsiTheme="minorHAnsi" w:cstheme="minorHAnsi"/>
              </w:rPr>
              <w:t>Further in-depth analysis of gaps within learning for the pupils who remain off-track. Provision mapping to carefully track further intervention needed.</w:t>
            </w:r>
          </w:p>
          <w:p w14:paraId="2C6BD288" w14:textId="77777777" w:rsidR="00806222" w:rsidRPr="00806222" w:rsidRDefault="00806222">
            <w:pPr>
              <w:rPr>
                <w:rFonts w:asciiTheme="minorHAnsi" w:hAnsiTheme="minorHAnsi" w:cstheme="minorHAnsi"/>
              </w:rPr>
            </w:pPr>
            <w:r>
              <w:rPr>
                <w:rFonts w:asciiTheme="minorHAnsi" w:hAnsiTheme="minorHAnsi" w:cstheme="minorHAnsi"/>
              </w:rPr>
              <w:t xml:space="preserve">Direct NTP funding to support pupils who are not currently reaching their full potential. </w:t>
            </w:r>
          </w:p>
        </w:tc>
      </w:tr>
      <w:tr w:rsidR="00374B9C" w14:paraId="238B1167" w14:textId="77777777" w:rsidTr="6A43F24D">
        <w:tc>
          <w:tcPr>
            <w:tcW w:w="4743" w:type="dxa"/>
          </w:tcPr>
          <w:p w14:paraId="0580D414" w14:textId="77777777" w:rsidR="00374B9C" w:rsidRDefault="00806222">
            <w:pPr>
              <w:rPr>
                <w:rFonts w:asciiTheme="minorHAnsi" w:hAnsiTheme="minorHAnsi" w:cstheme="minorHAnsi"/>
              </w:rPr>
            </w:pPr>
            <w:r>
              <w:rPr>
                <w:rFonts w:asciiTheme="minorHAnsi" w:hAnsiTheme="minorHAnsi" w:cstheme="minorHAnsi"/>
              </w:rPr>
              <w:t xml:space="preserve">The language deficit for pupils in receipt of PP funding is diminished. </w:t>
            </w:r>
          </w:p>
        </w:tc>
        <w:tc>
          <w:tcPr>
            <w:tcW w:w="4743" w:type="dxa"/>
          </w:tcPr>
          <w:p w14:paraId="1705B797" w14:textId="77777777" w:rsidR="00374B9C" w:rsidRDefault="00806222">
            <w:pPr>
              <w:rPr>
                <w:rFonts w:asciiTheme="minorHAnsi" w:hAnsiTheme="minorHAnsi" w:cstheme="minorHAnsi"/>
              </w:rPr>
            </w:pPr>
            <w:r>
              <w:rPr>
                <w:rFonts w:asciiTheme="minorHAnsi" w:hAnsiTheme="minorHAnsi" w:cstheme="minorHAnsi"/>
              </w:rPr>
              <w:t xml:space="preserve">Language and communication have been a high priority and will continue to remain a focus over the coming year. </w:t>
            </w:r>
          </w:p>
        </w:tc>
      </w:tr>
      <w:tr w:rsidR="00806222" w14:paraId="547A8738" w14:textId="77777777" w:rsidTr="6A43F24D">
        <w:tc>
          <w:tcPr>
            <w:tcW w:w="4743" w:type="dxa"/>
          </w:tcPr>
          <w:p w14:paraId="0854EF4F" w14:textId="77777777" w:rsidR="00806222" w:rsidRDefault="00806222">
            <w:pPr>
              <w:rPr>
                <w:rFonts w:asciiTheme="minorHAnsi" w:hAnsiTheme="minorHAnsi" w:cstheme="minorHAnsi"/>
              </w:rPr>
            </w:pPr>
            <w:r>
              <w:rPr>
                <w:rFonts w:asciiTheme="minorHAnsi" w:hAnsiTheme="minorHAnsi" w:cstheme="minorHAnsi"/>
              </w:rPr>
              <w:t xml:space="preserve">A strong reading culture if embedded across the school and ensures that all pupils </w:t>
            </w:r>
            <w:r w:rsidR="00AD209E">
              <w:rPr>
                <w:rFonts w:asciiTheme="minorHAnsi" w:hAnsiTheme="minorHAnsi" w:cstheme="minorHAnsi"/>
              </w:rPr>
              <w:t>develop a love of reading.</w:t>
            </w:r>
          </w:p>
        </w:tc>
        <w:tc>
          <w:tcPr>
            <w:tcW w:w="4743" w:type="dxa"/>
          </w:tcPr>
          <w:p w14:paraId="0D438344" w14:textId="77777777" w:rsidR="00806222" w:rsidRDefault="00AD209E">
            <w:pPr>
              <w:rPr>
                <w:rFonts w:asciiTheme="minorHAnsi" w:hAnsiTheme="minorHAnsi" w:cstheme="minorHAnsi"/>
              </w:rPr>
            </w:pPr>
            <w:r>
              <w:rPr>
                <w:rFonts w:asciiTheme="minorHAnsi" w:hAnsiTheme="minorHAnsi" w:cstheme="minorHAnsi"/>
              </w:rPr>
              <w:t xml:space="preserve">Reading has been a key focus across the school over the past year, </w:t>
            </w:r>
            <w:proofErr w:type="gramStart"/>
            <w:r>
              <w:rPr>
                <w:rFonts w:asciiTheme="minorHAnsi" w:hAnsiTheme="minorHAnsi" w:cstheme="minorHAnsi"/>
              </w:rPr>
              <w:t>in particular with</w:t>
            </w:r>
            <w:proofErr w:type="gramEnd"/>
            <w:r>
              <w:rPr>
                <w:rFonts w:asciiTheme="minorHAnsi" w:hAnsiTheme="minorHAnsi" w:cstheme="minorHAnsi"/>
              </w:rPr>
              <w:t xml:space="preserve"> the implementation of Little Wandle phonics scheme. From Year 3 upwards, the children have daily, high quality whole class reading </w:t>
            </w:r>
            <w:r>
              <w:rPr>
                <w:rFonts w:asciiTheme="minorHAnsi" w:hAnsiTheme="minorHAnsi" w:cstheme="minorHAnsi"/>
              </w:rPr>
              <w:lastRenderedPageBreak/>
              <w:t xml:space="preserve">sessions following the Ashley Booth approach. To support this reading approach, a significant number of </w:t>
            </w:r>
            <w:proofErr w:type="gramStart"/>
            <w:r>
              <w:rPr>
                <w:rFonts w:asciiTheme="minorHAnsi" w:hAnsiTheme="minorHAnsi" w:cstheme="minorHAnsi"/>
              </w:rPr>
              <w:t>high quality</w:t>
            </w:r>
            <w:proofErr w:type="gramEnd"/>
            <w:r>
              <w:rPr>
                <w:rFonts w:asciiTheme="minorHAnsi" w:hAnsiTheme="minorHAnsi" w:cstheme="minorHAnsi"/>
              </w:rPr>
              <w:t xml:space="preserve"> texts have been purchased and these have been well received. </w:t>
            </w:r>
          </w:p>
          <w:p w14:paraId="1C96AFDE" w14:textId="4C679197" w:rsidR="00AD209E" w:rsidRDefault="00AD209E">
            <w:pPr>
              <w:rPr>
                <w:rFonts w:asciiTheme="minorHAnsi" w:hAnsiTheme="minorHAnsi" w:cstheme="minorHAnsi"/>
              </w:rPr>
            </w:pPr>
            <w:r>
              <w:rPr>
                <w:rFonts w:asciiTheme="minorHAnsi" w:hAnsiTheme="minorHAnsi" w:cstheme="minorHAnsi"/>
              </w:rPr>
              <w:t>Reading assessment data shows that as a group, FSM pupils have made expected progress (6</w:t>
            </w:r>
            <w:r w:rsidR="00290F97">
              <w:rPr>
                <w:rFonts w:asciiTheme="minorHAnsi" w:hAnsiTheme="minorHAnsi" w:cstheme="minorHAnsi"/>
              </w:rPr>
              <w:t>.75</w:t>
            </w:r>
            <w:r>
              <w:rPr>
                <w:rFonts w:asciiTheme="minorHAnsi" w:hAnsiTheme="minorHAnsi" w:cstheme="minorHAnsi"/>
              </w:rPr>
              <w:t xml:space="preserve"> points average). </w:t>
            </w:r>
          </w:p>
          <w:p w14:paraId="100F5764" w14:textId="77777777" w:rsidR="00AD209E" w:rsidRDefault="00AD209E">
            <w:pPr>
              <w:rPr>
                <w:rFonts w:asciiTheme="minorHAnsi" w:hAnsiTheme="minorHAnsi" w:cstheme="minorHAnsi"/>
                <w:b/>
              </w:rPr>
            </w:pPr>
            <w:r w:rsidRPr="00AD209E">
              <w:rPr>
                <w:rFonts w:asciiTheme="minorHAnsi" w:hAnsiTheme="minorHAnsi" w:cstheme="minorHAnsi"/>
                <w:b/>
              </w:rPr>
              <w:t>Next Steps</w:t>
            </w:r>
          </w:p>
          <w:p w14:paraId="6B05E4A6" w14:textId="77777777" w:rsidR="00AD209E" w:rsidRPr="00AD209E" w:rsidRDefault="00AD209E">
            <w:pPr>
              <w:rPr>
                <w:rFonts w:asciiTheme="minorHAnsi" w:hAnsiTheme="minorHAnsi" w:cstheme="minorHAnsi"/>
              </w:rPr>
            </w:pPr>
            <w:r>
              <w:rPr>
                <w:rFonts w:asciiTheme="minorHAnsi" w:hAnsiTheme="minorHAnsi" w:cstheme="minorHAnsi"/>
              </w:rPr>
              <w:t xml:space="preserve">Ensure home reading is consistently tracked and encouraged across all classes and that reading books are high quality and engaging. </w:t>
            </w:r>
          </w:p>
        </w:tc>
      </w:tr>
      <w:tr w:rsidR="00AD209E" w14:paraId="37D59109" w14:textId="77777777" w:rsidTr="6A43F24D">
        <w:tc>
          <w:tcPr>
            <w:tcW w:w="4743" w:type="dxa"/>
          </w:tcPr>
          <w:p w14:paraId="740218C1" w14:textId="77777777" w:rsidR="00AD209E" w:rsidRDefault="00AD209E">
            <w:pPr>
              <w:rPr>
                <w:rFonts w:asciiTheme="minorHAnsi" w:hAnsiTheme="minorHAnsi" w:cstheme="minorHAnsi"/>
              </w:rPr>
            </w:pPr>
            <w:r>
              <w:rPr>
                <w:rFonts w:asciiTheme="minorHAnsi" w:hAnsiTheme="minorHAnsi" w:cstheme="minorHAnsi"/>
              </w:rPr>
              <w:lastRenderedPageBreak/>
              <w:t>All pupils are exposed to a breadth of experiences to broaden cultural capital and an understanding of the world around them.</w:t>
            </w:r>
          </w:p>
        </w:tc>
        <w:tc>
          <w:tcPr>
            <w:tcW w:w="4743" w:type="dxa"/>
          </w:tcPr>
          <w:p w14:paraId="406FCCB2" w14:textId="77777777" w:rsidR="00AD209E" w:rsidRDefault="00AD209E">
            <w:pPr>
              <w:rPr>
                <w:rFonts w:asciiTheme="minorHAnsi" w:hAnsiTheme="minorHAnsi" w:cstheme="minorHAnsi"/>
              </w:rPr>
            </w:pPr>
            <w:r>
              <w:rPr>
                <w:rFonts w:asciiTheme="minorHAnsi" w:hAnsiTheme="minorHAnsi" w:cstheme="minorHAnsi"/>
              </w:rPr>
              <w:t xml:space="preserve">Parental voice shows that they feel well supported and aware of how they feel the school is best supporting their needs. </w:t>
            </w:r>
          </w:p>
          <w:p w14:paraId="3A0A2FA5" w14:textId="77777777" w:rsidR="00AD209E" w:rsidRDefault="00AD209E">
            <w:pPr>
              <w:rPr>
                <w:rFonts w:asciiTheme="minorHAnsi" w:hAnsiTheme="minorHAnsi" w:cstheme="minorHAnsi"/>
              </w:rPr>
            </w:pPr>
            <w:r>
              <w:rPr>
                <w:rFonts w:asciiTheme="minorHAnsi" w:hAnsiTheme="minorHAnsi" w:cstheme="minorHAnsi"/>
              </w:rPr>
              <w:t xml:space="preserve">Wide range of opportunities offered to all pupils over the year and the funding was successfully used to support the cost of these with specific families. </w:t>
            </w:r>
          </w:p>
          <w:p w14:paraId="0925EE2F" w14:textId="77777777" w:rsidR="00AD209E" w:rsidRDefault="00AD209E">
            <w:pPr>
              <w:rPr>
                <w:rFonts w:asciiTheme="minorHAnsi" w:hAnsiTheme="minorHAnsi" w:cstheme="minorHAnsi"/>
                <w:b/>
              </w:rPr>
            </w:pPr>
            <w:r>
              <w:rPr>
                <w:rFonts w:asciiTheme="minorHAnsi" w:hAnsiTheme="minorHAnsi" w:cstheme="minorHAnsi"/>
                <w:b/>
              </w:rPr>
              <w:t>Next Steps</w:t>
            </w:r>
          </w:p>
          <w:p w14:paraId="4237FCE5" w14:textId="77777777" w:rsidR="00AD209E" w:rsidRDefault="00AD209E">
            <w:pPr>
              <w:rPr>
                <w:rFonts w:asciiTheme="minorHAnsi" w:hAnsiTheme="minorHAnsi" w:cstheme="minorHAnsi"/>
              </w:rPr>
            </w:pPr>
            <w:r>
              <w:rPr>
                <w:rFonts w:asciiTheme="minorHAnsi" w:hAnsiTheme="minorHAnsi" w:cstheme="minorHAnsi"/>
              </w:rPr>
              <w:t>To work with the Sports Premium Lead to ensure that the uptake of clubs for pupils eligible for PP is increased.</w:t>
            </w:r>
          </w:p>
          <w:p w14:paraId="4AED2AE2" w14:textId="77777777" w:rsidR="00AD209E" w:rsidRPr="00AD209E" w:rsidRDefault="00AD209E">
            <w:pPr>
              <w:rPr>
                <w:rFonts w:asciiTheme="minorHAnsi" w:hAnsiTheme="minorHAnsi" w:cstheme="minorHAnsi"/>
              </w:rPr>
            </w:pPr>
            <w:r>
              <w:rPr>
                <w:rFonts w:asciiTheme="minorHAnsi" w:hAnsiTheme="minorHAnsi" w:cstheme="minorHAnsi"/>
              </w:rPr>
              <w:t xml:space="preserve">Obtain Parental voice from all parents. </w:t>
            </w:r>
          </w:p>
        </w:tc>
      </w:tr>
      <w:tr w:rsidR="00AD209E" w14:paraId="22C1E7AB" w14:textId="77777777" w:rsidTr="6A43F24D">
        <w:tc>
          <w:tcPr>
            <w:tcW w:w="4743" w:type="dxa"/>
          </w:tcPr>
          <w:p w14:paraId="2D62A6D3" w14:textId="77777777" w:rsidR="00AD209E" w:rsidRDefault="00AD209E">
            <w:pPr>
              <w:rPr>
                <w:rFonts w:asciiTheme="minorHAnsi" w:hAnsiTheme="minorHAnsi" w:cstheme="minorHAnsi"/>
              </w:rPr>
            </w:pPr>
            <w:r>
              <w:rPr>
                <w:rFonts w:asciiTheme="minorHAnsi" w:hAnsiTheme="minorHAnsi" w:cstheme="minorHAnsi"/>
              </w:rPr>
              <w:t xml:space="preserve">Pastoral support is well targeted and effective in ensuring that our most vulnerable pupils </w:t>
            </w:r>
            <w:proofErr w:type="gramStart"/>
            <w:r>
              <w:rPr>
                <w:rFonts w:asciiTheme="minorHAnsi" w:hAnsiTheme="minorHAnsi" w:cstheme="minorHAnsi"/>
              </w:rPr>
              <w:t>eligible  for</w:t>
            </w:r>
            <w:proofErr w:type="gramEnd"/>
            <w:r>
              <w:rPr>
                <w:rFonts w:asciiTheme="minorHAnsi" w:hAnsiTheme="minorHAnsi" w:cstheme="minorHAnsi"/>
              </w:rPr>
              <w:t xml:space="preserve"> PP are fully engaged in all aspects of school life. </w:t>
            </w:r>
          </w:p>
        </w:tc>
        <w:tc>
          <w:tcPr>
            <w:tcW w:w="4743" w:type="dxa"/>
          </w:tcPr>
          <w:p w14:paraId="53C3B18C" w14:textId="77777777" w:rsidR="00AD209E" w:rsidRDefault="00AD209E">
            <w:pPr>
              <w:rPr>
                <w:rFonts w:asciiTheme="minorHAnsi" w:hAnsiTheme="minorHAnsi" w:cstheme="minorHAnsi"/>
              </w:rPr>
            </w:pPr>
            <w:r>
              <w:rPr>
                <w:rFonts w:asciiTheme="minorHAnsi" w:hAnsiTheme="minorHAnsi" w:cstheme="minorHAnsi"/>
              </w:rPr>
              <w:t xml:space="preserve">Strong relationships between home and school of pupils eligible for PP has helped with providing appropriate support and challenging attendance. </w:t>
            </w:r>
          </w:p>
          <w:p w14:paraId="5630AD66" w14:textId="77777777" w:rsidR="00AD209E" w:rsidRDefault="00AD209E">
            <w:pPr>
              <w:rPr>
                <w:rFonts w:asciiTheme="minorHAnsi" w:hAnsiTheme="minorHAnsi" w:cstheme="minorHAnsi"/>
              </w:rPr>
            </w:pPr>
          </w:p>
          <w:p w14:paraId="5A307BD2" w14:textId="3E77585F" w:rsidR="00AD209E" w:rsidRDefault="7C131754" w:rsidP="6A43F24D">
            <w:pPr>
              <w:rPr>
                <w:rFonts w:asciiTheme="minorHAnsi" w:hAnsiTheme="minorHAnsi" w:cstheme="minorBidi"/>
              </w:rPr>
            </w:pPr>
            <w:r w:rsidRPr="6A43F24D">
              <w:rPr>
                <w:rFonts w:asciiTheme="minorHAnsi" w:hAnsiTheme="minorHAnsi" w:cstheme="minorBidi"/>
              </w:rPr>
              <w:t>For the academic year 202</w:t>
            </w:r>
            <w:r w:rsidR="00290F97">
              <w:rPr>
                <w:rFonts w:asciiTheme="minorHAnsi" w:hAnsiTheme="minorHAnsi" w:cstheme="minorBidi"/>
              </w:rPr>
              <w:t>3</w:t>
            </w:r>
            <w:r w:rsidRPr="6A43F24D">
              <w:rPr>
                <w:rFonts w:asciiTheme="minorHAnsi" w:hAnsiTheme="minorHAnsi" w:cstheme="minorBidi"/>
              </w:rPr>
              <w:t xml:space="preserve"> – 202</w:t>
            </w:r>
            <w:r w:rsidR="00290F97">
              <w:rPr>
                <w:rFonts w:asciiTheme="minorHAnsi" w:hAnsiTheme="minorHAnsi" w:cstheme="minorBidi"/>
              </w:rPr>
              <w:t>4</w:t>
            </w:r>
            <w:r w:rsidRPr="6A43F24D">
              <w:rPr>
                <w:rFonts w:asciiTheme="minorHAnsi" w:hAnsiTheme="minorHAnsi" w:cstheme="minorBidi"/>
              </w:rPr>
              <w:t xml:space="preserve">, the </w:t>
            </w:r>
            <w:r w:rsidR="3913D1F9" w:rsidRPr="6A43F24D">
              <w:rPr>
                <w:rFonts w:asciiTheme="minorHAnsi" w:hAnsiTheme="minorHAnsi" w:cstheme="minorBidi"/>
              </w:rPr>
              <w:t>attendance rate for pupils eligible for PP was 9</w:t>
            </w:r>
            <w:r w:rsidR="00290F97">
              <w:rPr>
                <w:rFonts w:asciiTheme="minorHAnsi" w:hAnsiTheme="minorHAnsi" w:cstheme="minorBidi"/>
              </w:rPr>
              <w:t>3</w:t>
            </w:r>
            <w:r w:rsidR="37771DBF" w:rsidRPr="6A43F24D">
              <w:rPr>
                <w:rFonts w:asciiTheme="minorHAnsi" w:hAnsiTheme="minorHAnsi" w:cstheme="minorBidi"/>
              </w:rPr>
              <w:t>.23% versus 9</w:t>
            </w:r>
            <w:r w:rsidR="00290F97">
              <w:rPr>
                <w:rFonts w:asciiTheme="minorHAnsi" w:hAnsiTheme="minorHAnsi" w:cstheme="minorBidi"/>
              </w:rPr>
              <w:t>4</w:t>
            </w:r>
            <w:r w:rsidR="37771DBF" w:rsidRPr="6A43F24D">
              <w:rPr>
                <w:rFonts w:asciiTheme="minorHAnsi" w:hAnsiTheme="minorHAnsi" w:cstheme="minorBidi"/>
              </w:rPr>
              <w:t>.</w:t>
            </w:r>
            <w:r w:rsidR="00290F97">
              <w:rPr>
                <w:rFonts w:asciiTheme="minorHAnsi" w:hAnsiTheme="minorHAnsi" w:cstheme="minorBidi"/>
              </w:rPr>
              <w:t>33</w:t>
            </w:r>
            <w:r w:rsidR="37771DBF" w:rsidRPr="6A43F24D">
              <w:rPr>
                <w:rFonts w:asciiTheme="minorHAnsi" w:hAnsiTheme="minorHAnsi" w:cstheme="minorBidi"/>
              </w:rPr>
              <w:t xml:space="preserve">% </w:t>
            </w:r>
            <w:r w:rsidR="00290F97">
              <w:rPr>
                <w:rFonts w:asciiTheme="minorHAnsi" w:hAnsiTheme="minorHAnsi" w:cstheme="minorBidi"/>
              </w:rPr>
              <w:t>for the whole school</w:t>
            </w:r>
            <w:r w:rsidR="37771DBF" w:rsidRPr="6A43F24D">
              <w:rPr>
                <w:rFonts w:asciiTheme="minorHAnsi" w:hAnsiTheme="minorHAnsi" w:cstheme="minorBidi"/>
              </w:rPr>
              <w:t xml:space="preserve">. </w:t>
            </w:r>
          </w:p>
          <w:p w14:paraId="2284134F" w14:textId="77777777" w:rsidR="002015BD" w:rsidRDefault="002015BD">
            <w:pPr>
              <w:rPr>
                <w:rFonts w:asciiTheme="minorHAnsi" w:hAnsiTheme="minorHAnsi" w:cstheme="minorHAnsi"/>
                <w:b/>
              </w:rPr>
            </w:pPr>
            <w:r>
              <w:rPr>
                <w:rFonts w:asciiTheme="minorHAnsi" w:hAnsiTheme="minorHAnsi" w:cstheme="minorHAnsi"/>
                <w:b/>
              </w:rPr>
              <w:t>Next Steps</w:t>
            </w:r>
          </w:p>
          <w:p w14:paraId="14B2788F" w14:textId="77777777" w:rsidR="002015BD" w:rsidRPr="002015BD" w:rsidRDefault="002015BD">
            <w:pPr>
              <w:rPr>
                <w:rFonts w:asciiTheme="minorHAnsi" w:hAnsiTheme="minorHAnsi" w:cstheme="minorHAnsi"/>
              </w:rPr>
            </w:pPr>
            <w:r>
              <w:rPr>
                <w:rFonts w:asciiTheme="minorHAnsi" w:hAnsiTheme="minorHAnsi" w:cstheme="minorHAnsi"/>
              </w:rPr>
              <w:lastRenderedPageBreak/>
              <w:t xml:space="preserve">Continue to track termly attendance data for individual pupils through the PP Passports. Implement Early Help when needed. </w:t>
            </w:r>
          </w:p>
        </w:tc>
      </w:tr>
    </w:tbl>
    <w:p w14:paraId="0CB1309D" w14:textId="5BA6C723" w:rsidR="00E66558" w:rsidRPr="00DC50D4" w:rsidRDefault="009D71E8" w:rsidP="6A43F24D">
      <w:pPr>
        <w:pStyle w:val="Heading2"/>
        <w:spacing w:before="600"/>
        <w:rPr>
          <w:rFonts w:asciiTheme="minorHAnsi" w:hAnsiTheme="minorHAnsi" w:cstheme="minorBidi"/>
        </w:rPr>
      </w:pPr>
      <w:r w:rsidRPr="6A43F24D">
        <w:rPr>
          <w:rFonts w:asciiTheme="minorHAnsi" w:hAnsiTheme="minorHAnsi" w:cstheme="minorBidi"/>
        </w:rPr>
        <w:lastRenderedPageBreak/>
        <w:t>Service pupil premium funding</w:t>
      </w:r>
      <w:r w:rsidR="00DC50D4" w:rsidRPr="6A43F24D">
        <w:rPr>
          <w:rFonts w:asciiTheme="minorHAnsi" w:hAnsiTheme="minorHAnsi" w:cstheme="minorBidi"/>
        </w:rPr>
        <w:t xml:space="preserve"> 202</w:t>
      </w:r>
      <w:r w:rsidR="00290F97">
        <w:rPr>
          <w:rFonts w:asciiTheme="minorHAnsi" w:hAnsiTheme="minorHAnsi" w:cstheme="minorBidi"/>
        </w:rPr>
        <w:t>3</w:t>
      </w:r>
      <w:r w:rsidR="00DC50D4" w:rsidRPr="6A43F24D">
        <w:rPr>
          <w:rFonts w:asciiTheme="minorHAnsi" w:hAnsiTheme="minorHAnsi" w:cstheme="minorBidi"/>
        </w:rPr>
        <w:t>/2</w:t>
      </w:r>
      <w:r w:rsidR="00290F97">
        <w:rPr>
          <w:rFonts w:asciiTheme="minorHAnsi" w:hAnsiTheme="minorHAnsi" w:cstheme="minorBidi"/>
        </w:rPr>
        <w:t>4</w:t>
      </w:r>
      <w:r w:rsidR="00DC50D4" w:rsidRPr="6A43F24D">
        <w:rPr>
          <w:rFonts w:asciiTheme="minorHAnsi" w:hAnsiTheme="minorHAnsi" w:cstheme="minorBidi"/>
        </w:rPr>
        <w:t xml:space="preserve"> review</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123EFE" w14:paraId="1738C7EE"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5A32DE9" w14:textId="77777777" w:rsidR="00E66558" w:rsidRPr="00123EFE" w:rsidRDefault="009D71E8">
            <w:pPr>
              <w:pStyle w:val="TableHeader"/>
              <w:jc w:val="left"/>
              <w:rPr>
                <w:rFonts w:asciiTheme="minorHAnsi" w:hAnsiTheme="minorHAnsi" w:cstheme="minorHAnsi"/>
              </w:rPr>
            </w:pPr>
            <w:bookmarkStart w:id="18" w:name="_Hlk80604898"/>
            <w:r w:rsidRPr="00123EFE">
              <w:rPr>
                <w:rFonts w:asciiTheme="minorHAnsi" w:hAnsiTheme="minorHAnsi" w:cstheme="minorHAnsi"/>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05431A8" w14:textId="77777777" w:rsidR="00E66558" w:rsidRPr="00123EFE" w:rsidRDefault="009D71E8">
            <w:pPr>
              <w:pStyle w:val="TableHeader"/>
              <w:jc w:val="left"/>
              <w:rPr>
                <w:rFonts w:asciiTheme="minorHAnsi" w:hAnsiTheme="minorHAnsi" w:cstheme="minorHAnsi"/>
              </w:rPr>
            </w:pPr>
            <w:r w:rsidRPr="00123EFE">
              <w:rPr>
                <w:rFonts w:asciiTheme="minorHAnsi" w:hAnsiTheme="minorHAnsi" w:cstheme="minorHAnsi"/>
                <w:bCs/>
              </w:rPr>
              <w:t xml:space="preserve">Details </w:t>
            </w:r>
          </w:p>
        </w:tc>
      </w:tr>
      <w:tr w:rsidR="00E66558" w:rsidRPr="00123EFE" w14:paraId="2E9F149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32886" w14:textId="77777777" w:rsidR="00E66558" w:rsidRPr="00F93D17" w:rsidRDefault="009D71E8">
            <w:pPr>
              <w:pStyle w:val="TableRow"/>
              <w:rPr>
                <w:rFonts w:asciiTheme="minorHAnsi" w:hAnsiTheme="minorHAnsi" w:cstheme="minorHAnsi"/>
                <w:sz w:val="20"/>
                <w:szCs w:val="20"/>
              </w:rPr>
            </w:pPr>
            <w:r w:rsidRPr="00F93D17">
              <w:rPr>
                <w:rFonts w:asciiTheme="minorHAnsi" w:hAnsiTheme="minorHAnsi" w:cstheme="minorHAnsi"/>
                <w:color w:val="000000"/>
                <w:sz w:val="20"/>
                <w:szCs w:val="20"/>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0D924A" w14:textId="77777777" w:rsidR="00E66558" w:rsidRPr="00F93D17" w:rsidRDefault="00531ACA" w:rsidP="00531ACA">
            <w:pPr>
              <w:pStyle w:val="TableRowCentered"/>
              <w:numPr>
                <w:ilvl w:val="0"/>
                <w:numId w:val="14"/>
              </w:numPr>
              <w:jc w:val="left"/>
              <w:rPr>
                <w:rFonts w:asciiTheme="minorHAnsi" w:hAnsiTheme="minorHAnsi" w:cstheme="minorHAnsi"/>
                <w:sz w:val="20"/>
              </w:rPr>
            </w:pPr>
            <w:r w:rsidRPr="00F93D17">
              <w:rPr>
                <w:rFonts w:asciiTheme="minorHAnsi" w:hAnsiTheme="minorHAnsi" w:cstheme="minorHAnsi"/>
                <w:sz w:val="20"/>
              </w:rPr>
              <w:t xml:space="preserve">Purchasing and roll-out of the Little Troopers programme to support the emotional wellbeing of services pupils. </w:t>
            </w:r>
          </w:p>
          <w:p w14:paraId="7FE09889" w14:textId="77777777" w:rsidR="00531ACA" w:rsidRPr="00F93D17" w:rsidRDefault="00531ACA" w:rsidP="00531ACA">
            <w:pPr>
              <w:pStyle w:val="TableRowCentered"/>
              <w:numPr>
                <w:ilvl w:val="0"/>
                <w:numId w:val="14"/>
              </w:numPr>
              <w:jc w:val="left"/>
              <w:rPr>
                <w:rFonts w:asciiTheme="minorHAnsi" w:hAnsiTheme="minorHAnsi" w:cstheme="minorHAnsi"/>
                <w:sz w:val="20"/>
              </w:rPr>
            </w:pPr>
            <w:r w:rsidRPr="00F93D17">
              <w:rPr>
                <w:rFonts w:asciiTheme="minorHAnsi" w:hAnsiTheme="minorHAnsi" w:cstheme="minorHAnsi"/>
                <w:sz w:val="20"/>
              </w:rPr>
              <w:t xml:space="preserve">Attendance at Little Troopers workshops so that Service pupils can remotely meet and interact with other pupils </w:t>
            </w:r>
            <w:r w:rsidR="00DC50D4">
              <w:rPr>
                <w:rFonts w:asciiTheme="minorHAnsi" w:hAnsiTheme="minorHAnsi" w:cstheme="minorHAnsi"/>
                <w:sz w:val="20"/>
              </w:rPr>
              <w:t>from</w:t>
            </w:r>
            <w:r w:rsidRPr="00F93D17">
              <w:rPr>
                <w:rFonts w:asciiTheme="minorHAnsi" w:hAnsiTheme="minorHAnsi" w:cstheme="minorHAnsi"/>
                <w:sz w:val="20"/>
              </w:rPr>
              <w:t xml:space="preserve"> similar circumstances.</w:t>
            </w:r>
          </w:p>
          <w:p w14:paraId="3FDC722C" w14:textId="77777777" w:rsidR="00531ACA" w:rsidRPr="00F93D17" w:rsidRDefault="00531ACA" w:rsidP="00531ACA">
            <w:pPr>
              <w:pStyle w:val="TableRowCentered"/>
              <w:numPr>
                <w:ilvl w:val="0"/>
                <w:numId w:val="14"/>
              </w:numPr>
              <w:jc w:val="left"/>
              <w:rPr>
                <w:rFonts w:asciiTheme="minorHAnsi" w:hAnsiTheme="minorHAnsi" w:cstheme="minorHAnsi"/>
                <w:sz w:val="20"/>
              </w:rPr>
            </w:pPr>
            <w:r w:rsidRPr="00F93D17">
              <w:rPr>
                <w:rFonts w:asciiTheme="minorHAnsi" w:hAnsiTheme="minorHAnsi" w:cstheme="minorHAnsi"/>
                <w:sz w:val="20"/>
              </w:rPr>
              <w:t xml:space="preserve">Access to Emotional Literacy Support </w:t>
            </w:r>
            <w:r w:rsidR="00DC50D4">
              <w:rPr>
                <w:rFonts w:asciiTheme="minorHAnsi" w:hAnsiTheme="minorHAnsi" w:cstheme="minorHAnsi"/>
                <w:sz w:val="20"/>
              </w:rPr>
              <w:t xml:space="preserve">Assistant </w:t>
            </w:r>
            <w:r w:rsidRPr="00F93D17">
              <w:rPr>
                <w:rFonts w:asciiTheme="minorHAnsi" w:hAnsiTheme="minorHAnsi" w:cstheme="minorHAnsi"/>
                <w:sz w:val="20"/>
              </w:rPr>
              <w:t>sessions and CASY counselling sessions to support wellbeing and any issues when they arise.</w:t>
            </w:r>
          </w:p>
        </w:tc>
      </w:tr>
      <w:tr w:rsidR="00E66558" w:rsidRPr="00123EFE" w14:paraId="198FE23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6ED8BB" w14:textId="77777777" w:rsidR="00E66558" w:rsidRPr="00F93D17" w:rsidRDefault="009D71E8">
            <w:pPr>
              <w:pStyle w:val="TableRow"/>
              <w:rPr>
                <w:rFonts w:asciiTheme="minorHAnsi" w:hAnsiTheme="minorHAnsi" w:cstheme="minorHAnsi"/>
                <w:sz w:val="20"/>
                <w:szCs w:val="20"/>
              </w:rPr>
            </w:pPr>
            <w:r w:rsidRPr="00F93D17">
              <w:rPr>
                <w:rFonts w:asciiTheme="minorHAnsi" w:hAnsiTheme="minorHAnsi" w:cstheme="minorHAnsi"/>
                <w:color w:val="000000"/>
                <w:sz w:val="20"/>
                <w:szCs w:val="20"/>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E3BFF" w14:textId="77777777" w:rsidR="00531ACA" w:rsidRPr="00F93D17" w:rsidRDefault="00531ACA" w:rsidP="00531ACA">
            <w:pPr>
              <w:pStyle w:val="TableRowCentered"/>
              <w:numPr>
                <w:ilvl w:val="0"/>
                <w:numId w:val="14"/>
              </w:numPr>
              <w:jc w:val="left"/>
              <w:rPr>
                <w:rFonts w:asciiTheme="minorHAnsi" w:hAnsiTheme="minorHAnsi" w:cstheme="minorHAnsi"/>
                <w:sz w:val="20"/>
              </w:rPr>
            </w:pPr>
            <w:r w:rsidRPr="00F93D17">
              <w:rPr>
                <w:rFonts w:asciiTheme="minorHAnsi" w:hAnsiTheme="minorHAnsi" w:cstheme="minorHAnsi"/>
                <w:sz w:val="20"/>
              </w:rPr>
              <w:t xml:space="preserve">The children enjoyed the opportunities to engage with other </w:t>
            </w:r>
            <w:r w:rsidR="00DC50D4">
              <w:rPr>
                <w:rFonts w:asciiTheme="minorHAnsi" w:hAnsiTheme="minorHAnsi" w:cstheme="minorHAnsi"/>
                <w:sz w:val="20"/>
              </w:rPr>
              <w:t>S</w:t>
            </w:r>
            <w:r w:rsidRPr="00F93D17">
              <w:rPr>
                <w:rFonts w:asciiTheme="minorHAnsi" w:hAnsiTheme="minorHAnsi" w:cstheme="minorHAnsi"/>
                <w:sz w:val="20"/>
              </w:rPr>
              <w:t xml:space="preserve">ervices pupils at the workshops offered throughout the year. </w:t>
            </w:r>
          </w:p>
          <w:p w14:paraId="54206FC7" w14:textId="77777777" w:rsidR="00C54877" w:rsidRPr="00F93D17" w:rsidRDefault="00C54877" w:rsidP="00531ACA">
            <w:pPr>
              <w:pStyle w:val="TableRowCentered"/>
              <w:numPr>
                <w:ilvl w:val="0"/>
                <w:numId w:val="14"/>
              </w:numPr>
              <w:jc w:val="left"/>
              <w:rPr>
                <w:rFonts w:asciiTheme="minorHAnsi" w:hAnsiTheme="minorHAnsi" w:cstheme="minorHAnsi"/>
                <w:sz w:val="20"/>
              </w:rPr>
            </w:pPr>
            <w:r w:rsidRPr="00F93D17">
              <w:rPr>
                <w:rFonts w:asciiTheme="minorHAnsi" w:hAnsiTheme="minorHAnsi" w:cstheme="minorHAnsi"/>
                <w:sz w:val="20"/>
              </w:rPr>
              <w:t xml:space="preserve">Support given to specific families who had a parent deployed away from the family home. </w:t>
            </w:r>
          </w:p>
          <w:p w14:paraId="26BDE856" w14:textId="77777777" w:rsidR="00C54877" w:rsidRPr="00F93D17" w:rsidRDefault="00C54877" w:rsidP="00531ACA">
            <w:pPr>
              <w:pStyle w:val="TableRowCentered"/>
              <w:numPr>
                <w:ilvl w:val="0"/>
                <w:numId w:val="14"/>
              </w:numPr>
              <w:jc w:val="left"/>
              <w:rPr>
                <w:rFonts w:asciiTheme="minorHAnsi" w:hAnsiTheme="minorHAnsi" w:cstheme="minorHAnsi"/>
                <w:sz w:val="20"/>
              </w:rPr>
            </w:pPr>
            <w:r w:rsidRPr="00F93D17">
              <w:rPr>
                <w:rFonts w:asciiTheme="minorHAnsi" w:hAnsiTheme="minorHAnsi" w:cstheme="minorHAnsi"/>
                <w:sz w:val="20"/>
              </w:rPr>
              <w:t xml:space="preserve">Successful take up of wellbeing sessions with ELSA and CASY. </w:t>
            </w:r>
          </w:p>
        </w:tc>
      </w:tr>
    </w:tbl>
    <w:bookmarkEnd w:id="14"/>
    <w:bookmarkEnd w:id="15"/>
    <w:bookmarkEnd w:id="17"/>
    <w:bookmarkEnd w:id="18"/>
    <w:p w14:paraId="315FFD4F" w14:textId="77777777" w:rsidR="004C3FFD" w:rsidRPr="00122859" w:rsidRDefault="00122859">
      <w:pPr>
        <w:rPr>
          <w:rFonts w:asciiTheme="minorHAnsi" w:hAnsiTheme="minorHAnsi" w:cstheme="minorHAnsi"/>
          <w:i/>
        </w:rPr>
      </w:pPr>
      <w:r w:rsidRPr="00122859">
        <w:rPr>
          <w:rFonts w:asciiTheme="minorHAnsi" w:hAnsiTheme="minorHAnsi" w:cstheme="minorHAnsi"/>
          <w:i/>
        </w:rPr>
        <w:t>Externally Provided Programmes</w:t>
      </w:r>
    </w:p>
    <w:p w14:paraId="31C08655" w14:textId="77777777" w:rsidR="00122859" w:rsidRDefault="00122859">
      <w:pPr>
        <w:rPr>
          <w:rFonts w:asciiTheme="minorHAnsi" w:hAnsiTheme="minorHAnsi" w:cstheme="minorHAnsi"/>
          <w:i/>
        </w:rPr>
      </w:pPr>
      <w:r w:rsidRPr="00122859">
        <w:rPr>
          <w:rFonts w:asciiTheme="minorHAnsi" w:hAnsiTheme="minorHAnsi" w:cstheme="minorHAnsi"/>
          <w:i/>
        </w:rPr>
        <w:t xml:space="preserve">Please indicate the names of any non- DFE programmes that you purchased in the previous academic year. This will help the Department for Education identify which ones are popular in England. </w:t>
      </w:r>
    </w:p>
    <w:tbl>
      <w:tblPr>
        <w:tblW w:w="5000" w:type="pct"/>
        <w:tblCellMar>
          <w:left w:w="10" w:type="dxa"/>
          <w:right w:w="10" w:type="dxa"/>
        </w:tblCellMar>
        <w:tblLook w:val="04A0" w:firstRow="1" w:lastRow="0" w:firstColumn="1" w:lastColumn="0" w:noHBand="0" w:noVBand="1"/>
      </w:tblPr>
      <w:tblGrid>
        <w:gridCol w:w="4815"/>
        <w:gridCol w:w="4671"/>
      </w:tblGrid>
      <w:tr w:rsidR="00122859" w:rsidRPr="00123EFE" w14:paraId="5CBB6110" w14:textId="77777777" w:rsidTr="00B77AD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D265773" w14:textId="77777777" w:rsidR="00122859" w:rsidRPr="00123EFE" w:rsidRDefault="00122859" w:rsidP="00B77AD7">
            <w:pPr>
              <w:pStyle w:val="TableHeader"/>
              <w:jc w:val="left"/>
              <w:rPr>
                <w:rFonts w:asciiTheme="minorHAnsi" w:hAnsiTheme="minorHAnsi" w:cstheme="minorHAnsi"/>
              </w:rPr>
            </w:pPr>
            <w:r>
              <w:rPr>
                <w:rFonts w:asciiTheme="minorHAnsi" w:hAnsiTheme="minorHAnsi" w:cstheme="minorHAnsi"/>
                <w:bCs/>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F366207" w14:textId="77777777" w:rsidR="00122859" w:rsidRPr="00123EFE" w:rsidRDefault="00122859" w:rsidP="00B77AD7">
            <w:pPr>
              <w:pStyle w:val="TableHeader"/>
              <w:jc w:val="left"/>
              <w:rPr>
                <w:rFonts w:asciiTheme="minorHAnsi" w:hAnsiTheme="minorHAnsi" w:cstheme="minorHAnsi"/>
              </w:rPr>
            </w:pPr>
            <w:r>
              <w:rPr>
                <w:rFonts w:asciiTheme="minorHAnsi" w:hAnsiTheme="minorHAnsi" w:cstheme="minorHAnsi"/>
                <w:bCs/>
              </w:rPr>
              <w:t xml:space="preserve">Provider </w:t>
            </w:r>
          </w:p>
        </w:tc>
      </w:tr>
      <w:tr w:rsidR="00122859" w:rsidRPr="00F93D17" w14:paraId="73CE2564" w14:textId="77777777" w:rsidTr="00B77AD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13FACB" w14:textId="77777777" w:rsidR="00122859" w:rsidRPr="00F93D17" w:rsidRDefault="00122859" w:rsidP="00B77AD7">
            <w:pPr>
              <w:pStyle w:val="TableRow"/>
              <w:rPr>
                <w:rFonts w:asciiTheme="minorHAnsi" w:hAnsiTheme="minorHAnsi" w:cstheme="minorHAnsi"/>
                <w:sz w:val="20"/>
                <w:szCs w:val="20"/>
              </w:rPr>
            </w:pPr>
            <w:r>
              <w:rPr>
                <w:rFonts w:asciiTheme="minorHAnsi" w:hAnsiTheme="minorHAnsi" w:cstheme="minorHAnsi"/>
                <w:sz w:val="20"/>
                <w:szCs w:val="20"/>
              </w:rPr>
              <w:t>Little Wandle Letters and Sounds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47CC74" w14:textId="77777777" w:rsidR="00122859" w:rsidRPr="00F93D17" w:rsidRDefault="00122859" w:rsidP="00122859">
            <w:pPr>
              <w:pStyle w:val="TableRowCentered"/>
              <w:jc w:val="left"/>
              <w:rPr>
                <w:rFonts w:asciiTheme="minorHAnsi" w:hAnsiTheme="minorHAnsi" w:cstheme="minorHAnsi"/>
                <w:sz w:val="20"/>
              </w:rPr>
            </w:pPr>
            <w:r>
              <w:rPr>
                <w:rFonts w:asciiTheme="minorHAnsi" w:hAnsiTheme="minorHAnsi" w:cstheme="minorHAnsi"/>
                <w:sz w:val="20"/>
              </w:rPr>
              <w:t>Wandle Learning Trust</w:t>
            </w:r>
          </w:p>
        </w:tc>
      </w:tr>
      <w:tr w:rsidR="00122859" w:rsidRPr="00F93D17" w14:paraId="62F8D08A" w14:textId="77777777" w:rsidTr="00B77AD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D7600" w14:textId="77777777" w:rsidR="00122859" w:rsidRDefault="00122859" w:rsidP="00B77AD7">
            <w:pPr>
              <w:pStyle w:val="TableRow"/>
              <w:rPr>
                <w:rFonts w:asciiTheme="minorHAnsi" w:hAnsiTheme="minorHAnsi" w:cstheme="minorHAnsi"/>
                <w:sz w:val="20"/>
                <w:szCs w:val="20"/>
              </w:rPr>
            </w:pPr>
            <w:r>
              <w:rPr>
                <w:rFonts w:asciiTheme="minorHAnsi" w:hAnsiTheme="minorHAnsi" w:cstheme="minorHAnsi"/>
                <w:sz w:val="20"/>
                <w:szCs w:val="20"/>
              </w:rPr>
              <w:t>Literacy Shed Plus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4CAB9" w14:textId="77777777" w:rsidR="00122859" w:rsidRDefault="00122859" w:rsidP="00122859">
            <w:pPr>
              <w:pStyle w:val="TableRowCentered"/>
              <w:jc w:val="left"/>
              <w:rPr>
                <w:rFonts w:asciiTheme="minorHAnsi" w:hAnsiTheme="minorHAnsi" w:cstheme="minorHAnsi"/>
                <w:sz w:val="20"/>
              </w:rPr>
            </w:pPr>
            <w:r>
              <w:rPr>
                <w:rFonts w:asciiTheme="minorHAnsi" w:hAnsiTheme="minorHAnsi" w:cstheme="minorHAnsi"/>
                <w:sz w:val="20"/>
              </w:rPr>
              <w:t>Ed Shed</w:t>
            </w:r>
          </w:p>
        </w:tc>
      </w:tr>
      <w:tr w:rsidR="00122859" w:rsidRPr="00F93D17" w14:paraId="5D4510E7" w14:textId="77777777" w:rsidTr="00B77AD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44DC0" w14:textId="77777777" w:rsidR="00122859" w:rsidRDefault="00122859" w:rsidP="00122859">
            <w:pPr>
              <w:pStyle w:val="TableRow"/>
              <w:ind w:left="0"/>
              <w:rPr>
                <w:rFonts w:asciiTheme="minorHAnsi" w:hAnsiTheme="minorHAnsi" w:cstheme="minorHAnsi"/>
                <w:sz w:val="20"/>
                <w:szCs w:val="20"/>
              </w:rPr>
            </w:pPr>
            <w:r>
              <w:rPr>
                <w:rFonts w:asciiTheme="minorHAnsi" w:hAnsiTheme="minorHAnsi" w:cstheme="minorHAnsi"/>
                <w:sz w:val="20"/>
                <w:szCs w:val="20"/>
              </w:rPr>
              <w:t>Complete PE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780278" w14:textId="77777777" w:rsidR="00122859" w:rsidRDefault="00122859" w:rsidP="00122859">
            <w:pPr>
              <w:pStyle w:val="TableRowCentered"/>
              <w:jc w:val="left"/>
              <w:rPr>
                <w:rFonts w:asciiTheme="minorHAnsi" w:hAnsiTheme="minorHAnsi" w:cstheme="minorHAnsi"/>
                <w:sz w:val="20"/>
              </w:rPr>
            </w:pPr>
            <w:r>
              <w:rPr>
                <w:rFonts w:asciiTheme="minorHAnsi" w:hAnsiTheme="minorHAnsi" w:cstheme="minorHAnsi"/>
                <w:sz w:val="20"/>
              </w:rPr>
              <w:t>Youth Sport Trust</w:t>
            </w:r>
          </w:p>
        </w:tc>
      </w:tr>
      <w:tr w:rsidR="00122859" w:rsidRPr="00F93D17" w14:paraId="4A050374" w14:textId="77777777" w:rsidTr="00B77AD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FC749" w14:textId="77777777" w:rsidR="00122859" w:rsidRDefault="00122859" w:rsidP="00122859">
            <w:pPr>
              <w:pStyle w:val="TableRow"/>
              <w:ind w:left="0"/>
              <w:rPr>
                <w:rFonts w:asciiTheme="minorHAnsi" w:hAnsiTheme="minorHAnsi" w:cstheme="minorHAnsi"/>
                <w:sz w:val="20"/>
                <w:szCs w:val="20"/>
              </w:rPr>
            </w:pPr>
            <w:r>
              <w:rPr>
                <w:rFonts w:asciiTheme="minorHAnsi" w:hAnsiTheme="minorHAnsi" w:cstheme="minorHAnsi"/>
                <w:sz w:val="20"/>
                <w:szCs w:val="20"/>
              </w:rPr>
              <w:t>Teach Active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CCE68" w14:textId="77777777" w:rsidR="00122859" w:rsidRDefault="00122859" w:rsidP="00122859">
            <w:pPr>
              <w:pStyle w:val="TableRowCentered"/>
              <w:jc w:val="left"/>
              <w:rPr>
                <w:rFonts w:asciiTheme="minorHAnsi" w:hAnsiTheme="minorHAnsi" w:cstheme="minorHAnsi"/>
                <w:sz w:val="20"/>
              </w:rPr>
            </w:pPr>
            <w:r>
              <w:rPr>
                <w:rFonts w:asciiTheme="minorHAnsi" w:hAnsiTheme="minorHAnsi" w:cstheme="minorHAnsi"/>
                <w:sz w:val="20"/>
              </w:rPr>
              <w:t>Teach Active</w:t>
            </w:r>
          </w:p>
        </w:tc>
      </w:tr>
      <w:tr w:rsidR="00122859" w:rsidRPr="00F93D17" w14:paraId="0565C1CE" w14:textId="77777777" w:rsidTr="00B77AD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926E96" w14:textId="77777777" w:rsidR="00122859" w:rsidRDefault="00122859" w:rsidP="00122859">
            <w:pPr>
              <w:pStyle w:val="TableRow"/>
              <w:ind w:left="0"/>
              <w:rPr>
                <w:rFonts w:asciiTheme="minorHAnsi" w:hAnsiTheme="minorHAnsi" w:cstheme="minorHAnsi"/>
                <w:sz w:val="20"/>
                <w:szCs w:val="20"/>
              </w:rPr>
            </w:pPr>
            <w:r>
              <w:rPr>
                <w:rFonts w:asciiTheme="minorHAnsi" w:hAnsiTheme="minorHAnsi" w:cstheme="minorHAnsi"/>
                <w:sz w:val="20"/>
                <w:szCs w:val="20"/>
              </w:rPr>
              <w:t>Times Table Rock Stars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4DDB9" w14:textId="77777777" w:rsidR="00122859" w:rsidRDefault="00122859" w:rsidP="00122859">
            <w:pPr>
              <w:pStyle w:val="TableRowCentered"/>
              <w:jc w:val="left"/>
              <w:rPr>
                <w:rFonts w:asciiTheme="minorHAnsi" w:hAnsiTheme="minorHAnsi" w:cstheme="minorHAnsi"/>
                <w:sz w:val="20"/>
              </w:rPr>
            </w:pPr>
            <w:r>
              <w:rPr>
                <w:rFonts w:asciiTheme="minorHAnsi" w:hAnsiTheme="minorHAnsi" w:cstheme="minorHAnsi"/>
                <w:sz w:val="20"/>
              </w:rPr>
              <w:t>TTRS</w:t>
            </w:r>
          </w:p>
        </w:tc>
      </w:tr>
      <w:tr w:rsidR="00122859" w:rsidRPr="00F93D17" w14:paraId="030B93FB" w14:textId="77777777" w:rsidTr="00B77AD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AB031" w14:textId="77777777" w:rsidR="00122859" w:rsidRDefault="00122859" w:rsidP="00122859">
            <w:pPr>
              <w:pStyle w:val="TableRow"/>
              <w:ind w:left="0"/>
              <w:rPr>
                <w:rFonts w:asciiTheme="minorHAnsi" w:hAnsiTheme="minorHAnsi" w:cstheme="minorHAnsi"/>
                <w:sz w:val="20"/>
                <w:szCs w:val="20"/>
              </w:rPr>
            </w:pPr>
            <w:proofErr w:type="spellStart"/>
            <w:r>
              <w:rPr>
                <w:rFonts w:asciiTheme="minorHAnsi" w:hAnsiTheme="minorHAnsi" w:cstheme="minorHAnsi"/>
                <w:sz w:val="20"/>
                <w:szCs w:val="20"/>
              </w:rPr>
              <w:t>Grammarsaurus</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C06BFE" w14:textId="77777777" w:rsidR="00122859" w:rsidRDefault="00122859" w:rsidP="00122859">
            <w:pPr>
              <w:pStyle w:val="TableRowCentered"/>
              <w:jc w:val="left"/>
              <w:rPr>
                <w:rFonts w:asciiTheme="minorHAnsi" w:hAnsiTheme="minorHAnsi" w:cstheme="minorHAnsi"/>
                <w:sz w:val="20"/>
              </w:rPr>
            </w:pPr>
            <w:proofErr w:type="spellStart"/>
            <w:r>
              <w:rPr>
                <w:rFonts w:asciiTheme="minorHAnsi" w:hAnsiTheme="minorHAnsi" w:cstheme="minorHAnsi"/>
                <w:sz w:val="20"/>
              </w:rPr>
              <w:t>Grammarsaurus</w:t>
            </w:r>
            <w:proofErr w:type="spellEnd"/>
          </w:p>
        </w:tc>
      </w:tr>
    </w:tbl>
    <w:p w14:paraId="61829076" w14:textId="77777777" w:rsidR="00122859" w:rsidRDefault="00122859">
      <w:pPr>
        <w:rPr>
          <w:rFonts w:asciiTheme="minorHAnsi" w:hAnsiTheme="minorHAnsi" w:cstheme="minorHAnsi"/>
          <w:i/>
        </w:rPr>
      </w:pPr>
    </w:p>
    <w:p w14:paraId="2BA226A1" w14:textId="77777777" w:rsidR="00122859" w:rsidRPr="00122859" w:rsidRDefault="00122859">
      <w:pPr>
        <w:rPr>
          <w:rFonts w:asciiTheme="minorHAnsi" w:hAnsiTheme="minorHAnsi" w:cstheme="minorHAnsi"/>
          <w:i/>
        </w:rPr>
      </w:pPr>
    </w:p>
    <w:sectPr w:rsidR="00122859" w:rsidRPr="00122859">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E4B5B7" w14:textId="77777777" w:rsidR="00EE023E" w:rsidRDefault="00EE023E">
      <w:pPr>
        <w:spacing w:after="0" w:line="240" w:lineRule="auto"/>
      </w:pPr>
      <w:r>
        <w:separator/>
      </w:r>
    </w:p>
  </w:endnote>
  <w:endnote w:type="continuationSeparator" w:id="0">
    <w:p w14:paraId="66204FF1" w14:textId="77777777" w:rsidR="00EE023E" w:rsidRDefault="00EE02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18821A" w14:textId="77777777" w:rsidR="00EE023E" w:rsidRDefault="00EE023E">
    <w:pPr>
      <w:pStyle w:val="Footer"/>
      <w:ind w:firstLine="4513"/>
    </w:pPr>
    <w:r>
      <w:fldChar w:fldCharType="begin"/>
    </w:r>
    <w:r>
      <w:instrText xml:space="preserve"> PAGE </w:instrText>
    </w:r>
    <w:r>
      <w:fldChar w:fldCharType="separate"/>
    </w:r>
    <w:r>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BF0D7D" w14:textId="77777777" w:rsidR="00EE023E" w:rsidRDefault="00EE023E">
      <w:pPr>
        <w:spacing w:after="0" w:line="240" w:lineRule="auto"/>
      </w:pPr>
      <w:r>
        <w:separator/>
      </w:r>
    </w:p>
  </w:footnote>
  <w:footnote w:type="continuationSeparator" w:id="0">
    <w:p w14:paraId="6B62F1B3" w14:textId="77777777" w:rsidR="00EE023E" w:rsidRDefault="00EE02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AD93B2" w14:textId="77777777" w:rsidR="00EE023E" w:rsidRDefault="00EE02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B92932"/>
    <w:multiLevelType w:val="multilevel"/>
    <w:tmpl w:val="3CF02636"/>
    <w:lvl w:ilvl="0">
      <w:numFmt w:val="bullet"/>
      <w:lvlText w:val="-"/>
      <w:lvlJc w:val="left"/>
      <w:pPr>
        <w:ind w:left="417" w:hanging="360"/>
      </w:pPr>
      <w:rPr>
        <w:rFonts w:ascii="Arial" w:eastAsia="Times New Roman" w:hAnsi="Arial" w:cs="Arial"/>
      </w:rPr>
    </w:lvl>
    <w:lvl w:ilvl="1">
      <w:numFmt w:val="bullet"/>
      <w:lvlText w:val="o"/>
      <w:lvlJc w:val="left"/>
      <w:pPr>
        <w:ind w:left="1137" w:hanging="360"/>
      </w:pPr>
      <w:rPr>
        <w:rFonts w:ascii="Courier New" w:hAnsi="Courier New" w:cs="Courier New"/>
      </w:rPr>
    </w:lvl>
    <w:lvl w:ilvl="2">
      <w:numFmt w:val="bullet"/>
      <w:lvlText w:val=""/>
      <w:lvlJc w:val="left"/>
      <w:pPr>
        <w:ind w:left="1857" w:hanging="360"/>
      </w:pPr>
      <w:rPr>
        <w:rFonts w:ascii="Wingdings" w:hAnsi="Wingdings"/>
      </w:rPr>
    </w:lvl>
    <w:lvl w:ilvl="3">
      <w:numFmt w:val="bullet"/>
      <w:lvlText w:val=""/>
      <w:lvlJc w:val="left"/>
      <w:pPr>
        <w:ind w:left="2577" w:hanging="360"/>
      </w:pPr>
      <w:rPr>
        <w:rFonts w:ascii="Symbol" w:hAnsi="Symbol"/>
      </w:rPr>
    </w:lvl>
    <w:lvl w:ilvl="4">
      <w:numFmt w:val="bullet"/>
      <w:lvlText w:val="o"/>
      <w:lvlJc w:val="left"/>
      <w:pPr>
        <w:ind w:left="3297" w:hanging="360"/>
      </w:pPr>
      <w:rPr>
        <w:rFonts w:ascii="Courier New" w:hAnsi="Courier New" w:cs="Courier New"/>
      </w:rPr>
    </w:lvl>
    <w:lvl w:ilvl="5">
      <w:numFmt w:val="bullet"/>
      <w:lvlText w:val=""/>
      <w:lvlJc w:val="left"/>
      <w:pPr>
        <w:ind w:left="4017" w:hanging="360"/>
      </w:pPr>
      <w:rPr>
        <w:rFonts w:ascii="Wingdings" w:hAnsi="Wingdings"/>
      </w:rPr>
    </w:lvl>
    <w:lvl w:ilvl="6">
      <w:numFmt w:val="bullet"/>
      <w:lvlText w:val=""/>
      <w:lvlJc w:val="left"/>
      <w:pPr>
        <w:ind w:left="4737" w:hanging="360"/>
      </w:pPr>
      <w:rPr>
        <w:rFonts w:ascii="Symbol" w:hAnsi="Symbol"/>
      </w:rPr>
    </w:lvl>
    <w:lvl w:ilvl="7">
      <w:numFmt w:val="bullet"/>
      <w:lvlText w:val="o"/>
      <w:lvlJc w:val="left"/>
      <w:pPr>
        <w:ind w:left="5457" w:hanging="360"/>
      </w:pPr>
      <w:rPr>
        <w:rFonts w:ascii="Courier New" w:hAnsi="Courier New" w:cs="Courier New"/>
      </w:rPr>
    </w:lvl>
    <w:lvl w:ilvl="8">
      <w:numFmt w:val="bullet"/>
      <w:lvlText w:val=""/>
      <w:lvlJc w:val="left"/>
      <w:pPr>
        <w:ind w:left="6177" w:hanging="360"/>
      </w:pPr>
      <w:rPr>
        <w:rFonts w:ascii="Wingdings" w:hAnsi="Wingdings"/>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6F26464"/>
    <w:multiLevelType w:val="hybridMultilevel"/>
    <w:tmpl w:val="8C587266"/>
    <w:lvl w:ilvl="0" w:tplc="6546BE3C">
      <w:start w:val="90"/>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1E6325C"/>
    <w:multiLevelType w:val="hybridMultilevel"/>
    <w:tmpl w:val="A1ACB27A"/>
    <w:lvl w:ilvl="0" w:tplc="3B04895A">
      <w:start w:val="90"/>
      <w:numFmt w:val="bullet"/>
      <w:lvlText w:val="-"/>
      <w:lvlJc w:val="left"/>
      <w:pPr>
        <w:ind w:left="417" w:hanging="360"/>
      </w:pPr>
      <w:rPr>
        <w:rFonts w:ascii="Calibri" w:eastAsia="Times New Roman" w:hAnsi="Calibri" w:cs="Calibri"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B1B5DE0"/>
    <w:multiLevelType w:val="hybridMultilevel"/>
    <w:tmpl w:val="30C66E78"/>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0934296"/>
    <w:multiLevelType w:val="multilevel"/>
    <w:tmpl w:val="61BCEDF8"/>
    <w:lvl w:ilvl="0">
      <w:numFmt w:val="bullet"/>
      <w:lvlText w:val="-"/>
      <w:lvlJc w:val="left"/>
      <w:pPr>
        <w:ind w:left="417" w:hanging="360"/>
      </w:pPr>
      <w:rPr>
        <w:rFonts w:ascii="Arial" w:eastAsia="Times New Roman" w:hAnsi="Arial" w:cs="Arial"/>
      </w:rPr>
    </w:lvl>
    <w:lvl w:ilvl="1">
      <w:numFmt w:val="bullet"/>
      <w:lvlText w:val="o"/>
      <w:lvlJc w:val="left"/>
      <w:pPr>
        <w:ind w:left="1137" w:hanging="360"/>
      </w:pPr>
      <w:rPr>
        <w:rFonts w:ascii="Courier New" w:hAnsi="Courier New" w:cs="Courier New"/>
      </w:rPr>
    </w:lvl>
    <w:lvl w:ilvl="2">
      <w:numFmt w:val="bullet"/>
      <w:lvlText w:val=""/>
      <w:lvlJc w:val="left"/>
      <w:pPr>
        <w:ind w:left="1857" w:hanging="360"/>
      </w:pPr>
      <w:rPr>
        <w:rFonts w:ascii="Wingdings" w:hAnsi="Wingdings"/>
      </w:rPr>
    </w:lvl>
    <w:lvl w:ilvl="3">
      <w:numFmt w:val="bullet"/>
      <w:lvlText w:val=""/>
      <w:lvlJc w:val="left"/>
      <w:pPr>
        <w:ind w:left="2577" w:hanging="360"/>
      </w:pPr>
      <w:rPr>
        <w:rFonts w:ascii="Symbol" w:hAnsi="Symbol"/>
      </w:rPr>
    </w:lvl>
    <w:lvl w:ilvl="4">
      <w:numFmt w:val="bullet"/>
      <w:lvlText w:val="o"/>
      <w:lvlJc w:val="left"/>
      <w:pPr>
        <w:ind w:left="3297" w:hanging="360"/>
      </w:pPr>
      <w:rPr>
        <w:rFonts w:ascii="Courier New" w:hAnsi="Courier New" w:cs="Courier New"/>
      </w:rPr>
    </w:lvl>
    <w:lvl w:ilvl="5">
      <w:numFmt w:val="bullet"/>
      <w:lvlText w:val=""/>
      <w:lvlJc w:val="left"/>
      <w:pPr>
        <w:ind w:left="4017" w:hanging="360"/>
      </w:pPr>
      <w:rPr>
        <w:rFonts w:ascii="Wingdings" w:hAnsi="Wingdings"/>
      </w:rPr>
    </w:lvl>
    <w:lvl w:ilvl="6">
      <w:numFmt w:val="bullet"/>
      <w:lvlText w:val=""/>
      <w:lvlJc w:val="left"/>
      <w:pPr>
        <w:ind w:left="4737" w:hanging="360"/>
      </w:pPr>
      <w:rPr>
        <w:rFonts w:ascii="Symbol" w:hAnsi="Symbol"/>
      </w:rPr>
    </w:lvl>
    <w:lvl w:ilvl="7">
      <w:numFmt w:val="bullet"/>
      <w:lvlText w:val="o"/>
      <w:lvlJc w:val="left"/>
      <w:pPr>
        <w:ind w:left="5457" w:hanging="360"/>
      </w:pPr>
      <w:rPr>
        <w:rFonts w:ascii="Courier New" w:hAnsi="Courier New" w:cs="Courier New"/>
      </w:rPr>
    </w:lvl>
    <w:lvl w:ilvl="8">
      <w:numFmt w:val="bullet"/>
      <w:lvlText w:val=""/>
      <w:lvlJc w:val="left"/>
      <w:pPr>
        <w:ind w:left="6177" w:hanging="360"/>
      </w:pPr>
      <w:rPr>
        <w:rFonts w:ascii="Wingdings" w:hAnsi="Wingdings"/>
      </w:r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50760864"/>
    <w:multiLevelType w:val="multilevel"/>
    <w:tmpl w:val="2654D87A"/>
    <w:lvl w:ilvl="0">
      <w:numFmt w:val="bullet"/>
      <w:lvlText w:val="-"/>
      <w:lvlJc w:val="left"/>
      <w:pPr>
        <w:ind w:left="417" w:hanging="360"/>
      </w:pPr>
      <w:rPr>
        <w:rFonts w:ascii="Arial" w:eastAsia="Calibri" w:hAnsi="Arial" w:cs="Arial"/>
      </w:rPr>
    </w:lvl>
    <w:lvl w:ilvl="1">
      <w:numFmt w:val="bullet"/>
      <w:lvlText w:val="o"/>
      <w:lvlJc w:val="left"/>
      <w:pPr>
        <w:ind w:left="1137" w:hanging="360"/>
      </w:pPr>
      <w:rPr>
        <w:rFonts w:ascii="Courier New" w:hAnsi="Courier New" w:cs="Courier New"/>
      </w:rPr>
    </w:lvl>
    <w:lvl w:ilvl="2">
      <w:numFmt w:val="bullet"/>
      <w:lvlText w:val=""/>
      <w:lvlJc w:val="left"/>
      <w:pPr>
        <w:ind w:left="1857" w:hanging="360"/>
      </w:pPr>
      <w:rPr>
        <w:rFonts w:ascii="Wingdings" w:hAnsi="Wingdings"/>
      </w:rPr>
    </w:lvl>
    <w:lvl w:ilvl="3">
      <w:numFmt w:val="bullet"/>
      <w:lvlText w:val=""/>
      <w:lvlJc w:val="left"/>
      <w:pPr>
        <w:ind w:left="2577" w:hanging="360"/>
      </w:pPr>
      <w:rPr>
        <w:rFonts w:ascii="Symbol" w:hAnsi="Symbol"/>
      </w:rPr>
    </w:lvl>
    <w:lvl w:ilvl="4">
      <w:numFmt w:val="bullet"/>
      <w:lvlText w:val="o"/>
      <w:lvlJc w:val="left"/>
      <w:pPr>
        <w:ind w:left="3297" w:hanging="360"/>
      </w:pPr>
      <w:rPr>
        <w:rFonts w:ascii="Courier New" w:hAnsi="Courier New" w:cs="Courier New"/>
      </w:rPr>
    </w:lvl>
    <w:lvl w:ilvl="5">
      <w:numFmt w:val="bullet"/>
      <w:lvlText w:val=""/>
      <w:lvlJc w:val="left"/>
      <w:pPr>
        <w:ind w:left="4017" w:hanging="360"/>
      </w:pPr>
      <w:rPr>
        <w:rFonts w:ascii="Wingdings" w:hAnsi="Wingdings"/>
      </w:rPr>
    </w:lvl>
    <w:lvl w:ilvl="6">
      <w:numFmt w:val="bullet"/>
      <w:lvlText w:val=""/>
      <w:lvlJc w:val="left"/>
      <w:pPr>
        <w:ind w:left="4737" w:hanging="360"/>
      </w:pPr>
      <w:rPr>
        <w:rFonts w:ascii="Symbol" w:hAnsi="Symbol"/>
      </w:rPr>
    </w:lvl>
    <w:lvl w:ilvl="7">
      <w:numFmt w:val="bullet"/>
      <w:lvlText w:val="o"/>
      <w:lvlJc w:val="left"/>
      <w:pPr>
        <w:ind w:left="5457" w:hanging="360"/>
      </w:pPr>
      <w:rPr>
        <w:rFonts w:ascii="Courier New" w:hAnsi="Courier New" w:cs="Courier New"/>
      </w:rPr>
    </w:lvl>
    <w:lvl w:ilvl="8">
      <w:numFmt w:val="bullet"/>
      <w:lvlText w:val=""/>
      <w:lvlJc w:val="left"/>
      <w:pPr>
        <w:ind w:left="6177" w:hanging="360"/>
      </w:pPr>
      <w:rPr>
        <w:rFonts w:ascii="Wingdings" w:hAnsi="Wingdings"/>
      </w:rPr>
    </w:lvl>
  </w:abstractNum>
  <w:abstractNum w:abstractNumId="1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337342233">
    <w:abstractNumId w:val="6"/>
  </w:num>
  <w:num w:numId="2" w16cid:durableId="497767844">
    <w:abstractNumId w:val="3"/>
  </w:num>
  <w:num w:numId="3" w16cid:durableId="1574927946">
    <w:abstractNumId w:val="7"/>
  </w:num>
  <w:num w:numId="4" w16cid:durableId="689456666">
    <w:abstractNumId w:val="9"/>
  </w:num>
  <w:num w:numId="5" w16cid:durableId="883519820">
    <w:abstractNumId w:val="1"/>
  </w:num>
  <w:num w:numId="6" w16cid:durableId="1525174476">
    <w:abstractNumId w:val="11"/>
  </w:num>
  <w:num w:numId="7" w16cid:durableId="1098715480">
    <w:abstractNumId w:val="14"/>
  </w:num>
  <w:num w:numId="8" w16cid:durableId="247815195">
    <w:abstractNumId w:val="18"/>
  </w:num>
  <w:num w:numId="9" w16cid:durableId="1505706513">
    <w:abstractNumId w:val="16"/>
  </w:num>
  <w:num w:numId="10" w16cid:durableId="750272674">
    <w:abstractNumId w:val="15"/>
  </w:num>
  <w:num w:numId="11" w16cid:durableId="734667285">
    <w:abstractNumId w:val="4"/>
  </w:num>
  <w:num w:numId="12" w16cid:durableId="858784927">
    <w:abstractNumId w:val="17"/>
  </w:num>
  <w:num w:numId="13" w16cid:durableId="227807565">
    <w:abstractNumId w:val="13"/>
  </w:num>
  <w:num w:numId="14" w16cid:durableId="113867100">
    <w:abstractNumId w:val="2"/>
  </w:num>
  <w:num w:numId="15" w16cid:durableId="1535727196">
    <w:abstractNumId w:val="0"/>
  </w:num>
  <w:num w:numId="16" w16cid:durableId="967126757">
    <w:abstractNumId w:val="10"/>
  </w:num>
  <w:num w:numId="17" w16cid:durableId="351615986">
    <w:abstractNumId w:val="12"/>
  </w:num>
  <w:num w:numId="18" w16cid:durableId="685524714">
    <w:abstractNumId w:val="5"/>
  </w:num>
  <w:num w:numId="19" w16cid:durableId="12827627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BD3"/>
    <w:rsid w:val="00012DEB"/>
    <w:rsid w:val="00066B73"/>
    <w:rsid w:val="000A0B38"/>
    <w:rsid w:val="000C539C"/>
    <w:rsid w:val="00107568"/>
    <w:rsid w:val="00120AB1"/>
    <w:rsid w:val="00122859"/>
    <w:rsid w:val="001238C5"/>
    <w:rsid w:val="00123EFE"/>
    <w:rsid w:val="00150585"/>
    <w:rsid w:val="002015BD"/>
    <w:rsid w:val="00290F97"/>
    <w:rsid w:val="002D4665"/>
    <w:rsid w:val="002E1C4E"/>
    <w:rsid w:val="003638F3"/>
    <w:rsid w:val="00374B9C"/>
    <w:rsid w:val="004044AA"/>
    <w:rsid w:val="004C3FFD"/>
    <w:rsid w:val="004E45FE"/>
    <w:rsid w:val="00531ACA"/>
    <w:rsid w:val="00561459"/>
    <w:rsid w:val="0058451E"/>
    <w:rsid w:val="00596E3E"/>
    <w:rsid w:val="00676061"/>
    <w:rsid w:val="006E7FB1"/>
    <w:rsid w:val="00714074"/>
    <w:rsid w:val="00741B9E"/>
    <w:rsid w:val="0076178B"/>
    <w:rsid w:val="007C2F04"/>
    <w:rsid w:val="007F78A7"/>
    <w:rsid w:val="00806222"/>
    <w:rsid w:val="00817F81"/>
    <w:rsid w:val="00862637"/>
    <w:rsid w:val="00957E42"/>
    <w:rsid w:val="00963306"/>
    <w:rsid w:val="009D71E8"/>
    <w:rsid w:val="00A34461"/>
    <w:rsid w:val="00A47DC8"/>
    <w:rsid w:val="00A561D9"/>
    <w:rsid w:val="00A74069"/>
    <w:rsid w:val="00AA4201"/>
    <w:rsid w:val="00AD209E"/>
    <w:rsid w:val="00AD4FA8"/>
    <w:rsid w:val="00B070FD"/>
    <w:rsid w:val="00B10172"/>
    <w:rsid w:val="00B14251"/>
    <w:rsid w:val="00B77AD7"/>
    <w:rsid w:val="00BA2D33"/>
    <w:rsid w:val="00BE4BB0"/>
    <w:rsid w:val="00C11688"/>
    <w:rsid w:val="00C54877"/>
    <w:rsid w:val="00CD3E98"/>
    <w:rsid w:val="00CD4857"/>
    <w:rsid w:val="00D11A05"/>
    <w:rsid w:val="00D21C40"/>
    <w:rsid w:val="00D31124"/>
    <w:rsid w:val="00D33FE5"/>
    <w:rsid w:val="00D47DA2"/>
    <w:rsid w:val="00DB5E1D"/>
    <w:rsid w:val="00DC431E"/>
    <w:rsid w:val="00DC50D4"/>
    <w:rsid w:val="00E458FF"/>
    <w:rsid w:val="00E66558"/>
    <w:rsid w:val="00EE023E"/>
    <w:rsid w:val="00F520CA"/>
    <w:rsid w:val="00F93D17"/>
    <w:rsid w:val="00F978C2"/>
    <w:rsid w:val="00FD221C"/>
    <w:rsid w:val="00FF0A98"/>
    <w:rsid w:val="0A62ED96"/>
    <w:rsid w:val="0AB36B64"/>
    <w:rsid w:val="0C4F3BC5"/>
    <w:rsid w:val="0CC62431"/>
    <w:rsid w:val="0DE7E213"/>
    <w:rsid w:val="17BF8366"/>
    <w:rsid w:val="19982B5A"/>
    <w:rsid w:val="1FED83FD"/>
    <w:rsid w:val="29EC485F"/>
    <w:rsid w:val="2B5B07BB"/>
    <w:rsid w:val="2E384069"/>
    <w:rsid w:val="2F33A53D"/>
    <w:rsid w:val="33AB3FB7"/>
    <w:rsid w:val="37771DBF"/>
    <w:rsid w:val="3913D1F9"/>
    <w:rsid w:val="3E0A98C5"/>
    <w:rsid w:val="418DF27B"/>
    <w:rsid w:val="452F53F3"/>
    <w:rsid w:val="46554760"/>
    <w:rsid w:val="4B1BAC64"/>
    <w:rsid w:val="4CACA9DB"/>
    <w:rsid w:val="53D3E847"/>
    <w:rsid w:val="63B1732E"/>
    <w:rsid w:val="6A43F24D"/>
    <w:rsid w:val="6CB0C445"/>
    <w:rsid w:val="6D5A3742"/>
    <w:rsid w:val="75B63878"/>
    <w:rsid w:val="75FDABAA"/>
    <w:rsid w:val="7C131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A686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D11A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rsid w:val="00C54877"/>
    <w:rPr>
      <w:color w:val="808080"/>
    </w:rPr>
  </w:style>
  <w:style w:type="paragraph" w:styleId="NormalWeb">
    <w:name w:val="Normal (Web)"/>
    <w:basedOn w:val="Normal"/>
    <w:rsid w:val="00963306"/>
    <w:pPr>
      <w:suppressAutoHyphens w:val="0"/>
      <w:spacing w:before="100" w:after="100" w:line="240" w:lineRule="auto"/>
    </w:pPr>
    <w:rPr>
      <w:rFonts w:ascii="Times New Roman" w:hAnsi="Times New Roman"/>
      <w:color w:val="auto"/>
    </w:rPr>
  </w:style>
  <w:style w:type="character" w:customStyle="1" w:styleId="normaltextrun">
    <w:name w:val="normaltextrun"/>
    <w:basedOn w:val="DefaultParagraphFont"/>
    <w:rsid w:val="00C11688"/>
  </w:style>
  <w:style w:type="character" w:customStyle="1" w:styleId="eop">
    <w:name w:val="eop"/>
    <w:basedOn w:val="DefaultParagraphFont"/>
    <w:rsid w:val="00C116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2845</Words>
  <Characters>16223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Donna Winters</cp:lastModifiedBy>
  <cp:revision>2</cp:revision>
  <cp:lastPrinted>2014-09-17T13:26:00Z</cp:lastPrinted>
  <dcterms:created xsi:type="dcterms:W3CDTF">2024-09-25T11:44:00Z</dcterms:created>
  <dcterms:modified xsi:type="dcterms:W3CDTF">2024-09-25T11:44:00Z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