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9539B" w:rsidRDefault="00F61EF5" w14:paraId="25ED6908" w14:textId="252E584E">
      <w:pPr>
        <w:pStyle w:val="BodyText"/>
        <w:rPr>
          <w:rFonts w:ascii="Times New Roman"/>
          <w:sz w:val="20"/>
        </w:rPr>
      </w:pPr>
      <w:r>
        <w:rPr>
          <w:noProof/>
          <w:lang w:val="en-GB" w:eastAsia="en-GB"/>
        </w:rPr>
        <w:drawing>
          <wp:anchor distT="0" distB="0" distL="114300" distR="114300" simplePos="0" relativeHeight="251658241"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539B" w:rsidRDefault="0069539B" w14:paraId="1FE33040" w14:textId="3A472BB1">
      <w:pPr>
        <w:pStyle w:val="BodyText"/>
        <w:rPr>
          <w:rFonts w:ascii="Times New Roman"/>
          <w:sz w:val="20"/>
        </w:rPr>
      </w:pPr>
    </w:p>
    <w:p w:rsidR="0069539B" w:rsidRDefault="0069539B" w14:paraId="69BEC0A5" w14:textId="77777777">
      <w:pPr>
        <w:pStyle w:val="BodyText"/>
        <w:rPr>
          <w:rFonts w:ascii="Times New Roman"/>
          <w:sz w:val="20"/>
        </w:rPr>
      </w:pPr>
    </w:p>
    <w:p w:rsidR="0069539B" w:rsidRDefault="0069539B" w14:paraId="55F15906" w14:textId="28461F5F">
      <w:pPr>
        <w:pStyle w:val="BodyText"/>
        <w:rPr>
          <w:rFonts w:ascii="Times New Roman"/>
          <w:sz w:val="29"/>
        </w:rPr>
      </w:pPr>
    </w:p>
    <w:p w:rsidR="0069539B" w:rsidRDefault="0069539B" w14:paraId="620E0CB3" w14:textId="77777777">
      <w:pPr>
        <w:pStyle w:val="BodyText"/>
        <w:rPr>
          <w:sz w:val="20"/>
        </w:rPr>
      </w:pPr>
    </w:p>
    <w:p w:rsidR="0069539B" w:rsidRDefault="0069539B" w14:paraId="500A10CF" w14:textId="77777777">
      <w:pPr>
        <w:pStyle w:val="BodyText"/>
        <w:rPr>
          <w:sz w:val="20"/>
        </w:rPr>
      </w:pPr>
    </w:p>
    <w:p w:rsidR="0069539B" w:rsidRDefault="0069539B" w14:paraId="2D33B09D" w14:textId="77777777">
      <w:pPr>
        <w:pStyle w:val="BodyText"/>
        <w:rPr>
          <w:sz w:val="20"/>
        </w:rPr>
      </w:pPr>
    </w:p>
    <w:p w:rsidR="0069539B" w:rsidRDefault="0069539B" w14:paraId="51E00D6E" w14:textId="77777777">
      <w:pPr>
        <w:pStyle w:val="BodyText"/>
        <w:rPr>
          <w:sz w:val="20"/>
        </w:rPr>
      </w:pPr>
    </w:p>
    <w:p w:rsidR="0069539B" w:rsidRDefault="0069539B" w14:paraId="1B700B0E" w14:textId="77777777">
      <w:pPr>
        <w:pStyle w:val="BodyText"/>
        <w:rPr>
          <w:sz w:val="20"/>
        </w:rPr>
      </w:pPr>
    </w:p>
    <w:p w:rsidR="0069539B" w:rsidRDefault="0069539B" w14:paraId="3464E69D" w14:textId="77777777">
      <w:pPr>
        <w:pStyle w:val="BodyText"/>
        <w:rPr>
          <w:sz w:val="20"/>
        </w:rPr>
      </w:pPr>
    </w:p>
    <w:p w:rsidR="0069539B" w:rsidRDefault="0069539B" w14:paraId="1DEFD64D" w14:textId="77777777">
      <w:pPr>
        <w:pStyle w:val="BodyText"/>
        <w:rPr>
          <w:sz w:val="20"/>
        </w:rPr>
      </w:pPr>
    </w:p>
    <w:p w:rsidR="0069539B" w:rsidRDefault="0069539B" w14:paraId="14FD0378" w14:textId="77777777">
      <w:pPr>
        <w:pStyle w:val="BodyText"/>
        <w:rPr>
          <w:sz w:val="20"/>
        </w:rPr>
      </w:pPr>
    </w:p>
    <w:p w:rsidR="0069539B" w:rsidRDefault="0069539B" w14:paraId="497ACE9C" w14:textId="77777777">
      <w:pPr>
        <w:pStyle w:val="BodyText"/>
        <w:rPr>
          <w:sz w:val="20"/>
        </w:rPr>
      </w:pPr>
    </w:p>
    <w:p w:rsidR="0069539B" w:rsidRDefault="0069539B" w14:paraId="07552379" w14:textId="77777777">
      <w:pPr>
        <w:pStyle w:val="BodyText"/>
        <w:spacing w:before="7"/>
        <w:rPr>
          <w:sz w:val="16"/>
        </w:rPr>
      </w:pPr>
    </w:p>
    <w:p w:rsidR="0069539B" w:rsidRDefault="0069539B" w14:paraId="545B377D" w14:textId="77777777">
      <w:pPr>
        <w:jc w:val="right"/>
        <w:rPr>
          <w:sz w:val="36"/>
        </w:rPr>
        <w:sectPr w:rsidR="0069539B">
          <w:type w:val="continuous"/>
          <w:pgSz w:w="16840" w:h="11910" w:orient="landscape"/>
          <w:pgMar w:top="0" w:right="580" w:bottom="0" w:left="540" w:header="720" w:footer="720" w:gutter="0"/>
          <w:cols w:space="720"/>
        </w:sectPr>
      </w:pPr>
    </w:p>
    <w:p w:rsidR="0069539B" w:rsidRDefault="00F61EF5" w14:paraId="4A6C9F89" w14:textId="2B7CE31F">
      <w:pPr>
        <w:pStyle w:val="BodyText"/>
        <w:spacing w:before="18" w:line="339" w:lineRule="exact"/>
        <w:ind w:left="180"/>
      </w:pPr>
      <w:r>
        <w:rPr>
          <w:noProof/>
          <w:lang w:val="en-GB" w:eastAsia="en-GB"/>
        </w:rPr>
        <w:drawing>
          <wp:anchor distT="0" distB="0" distL="114300" distR="114300" simplePos="0" relativeHeight="251658242"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8240"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rsidR="0069539B" w:rsidRDefault="00FD26C0" w14:paraId="528C2634" w14:textId="77777777">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id="_x0000_t202" coordsize="21600,21600" o:spt="202" path="m,l,21600r21600,l21600,xe" w14:anchorId="3571AEAE">
                <v:stroke joinstyle="miter"/>
                <v:path gradientshapeok="t" o:connecttype="rect"/>
              </v:shapetype>
              <v:shape id="Textbox 23" style="position:absolute;left:0;text-align:left;margin-left:76.9pt;margin-top:559.4pt;width:14.9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v:textbox inset="0,0,0,0">
                  <w:txbxContent>
                    <w:p w:rsidR="0069539B" w:rsidRDefault="00FD26C0" w14:paraId="528C2634" w14:textId="77777777">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rsidR="0069539B" w:rsidRDefault="00FD26C0" w14:paraId="44311E8A" w14:textId="77777777">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rsidR="0069539B" w:rsidRDefault="00FD26C0" w14:paraId="2B6D70D2" w14:textId="77777777">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rsidR="0069539B" w:rsidRDefault="00FD26C0" w14:paraId="208DF637" w14:textId="77777777">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rsidR="0069539B" w:rsidRDefault="00FD26C0" w14:paraId="012B723A" w14:textId="77777777">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rsidR="0069539B" w:rsidRDefault="0069539B" w14:paraId="7AC9D12A" w14:textId="77777777">
      <w:pPr>
        <w:pStyle w:val="BodyText"/>
        <w:spacing w:before="9"/>
        <w:rPr>
          <w:sz w:val="27"/>
        </w:rPr>
      </w:pPr>
    </w:p>
    <w:p w:rsidR="0069539B" w:rsidRDefault="00FD26C0" w14:paraId="2B6A3E02" w14:textId="77777777">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rsidR="0069539B" w:rsidRDefault="0069539B" w14:paraId="25D99A96" w14:textId="77777777">
      <w:pPr>
        <w:pStyle w:val="BodyText"/>
        <w:spacing w:before="8"/>
        <w:rPr>
          <w:sz w:val="27"/>
        </w:rPr>
      </w:pPr>
    </w:p>
    <w:p w:rsidR="0069539B" w:rsidRDefault="00FD26C0" w14:paraId="280C2763" w14:textId="77777777">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rsidR="0069539B" w:rsidRDefault="00FD26C0" w14:paraId="754FD1F6" w14:textId="77777777">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rsidR="0069539B" w:rsidRDefault="00FD26C0" w14:paraId="1236B1C5" w14:textId="77777777">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rsidR="0069539B" w:rsidRDefault="0069539B" w14:paraId="574E9F84" w14:textId="77777777">
      <w:pPr>
        <w:pStyle w:val="BodyText"/>
        <w:spacing w:before="6"/>
        <w:rPr>
          <w:sz w:val="27"/>
        </w:rPr>
      </w:pPr>
    </w:p>
    <w:p w:rsidR="0069539B" w:rsidRDefault="00FD26C0" w14:paraId="7E4A79B2" w14:textId="77777777">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rsidR="0069539B" w:rsidRDefault="00FD26C0" w14:paraId="0A2B8D57" w14:textId="77777777">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rsidR="0069539B" w:rsidRDefault="0069539B" w14:paraId="43D9F6D5" w14:textId="77777777">
      <w:pPr>
        <w:pStyle w:val="BodyText"/>
        <w:spacing w:before="6"/>
        <w:rPr>
          <w:sz w:val="27"/>
        </w:rPr>
      </w:pPr>
    </w:p>
    <w:p w:rsidR="0069539B" w:rsidRDefault="00FD26C0" w14:paraId="1BDF1403" w14:textId="77777777">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rsidR="0069539B" w:rsidRDefault="0069539B" w14:paraId="580F6745" w14:textId="77777777">
      <w:pPr>
        <w:pStyle w:val="BodyText"/>
        <w:spacing w:before="3"/>
        <w:rPr>
          <w:b/>
          <w:sz w:val="27"/>
        </w:rPr>
      </w:pPr>
    </w:p>
    <w:p w:rsidR="0069539B" w:rsidRDefault="00FD26C0" w14:paraId="61F99409" w14:textId="77777777">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rsidR="0069539B" w:rsidRDefault="0069539B" w14:paraId="3EB11288" w14:textId="77777777">
      <w:pPr>
        <w:sectPr w:rsidR="0069539B">
          <w:footerReference w:type="default" r:id="rId10"/>
          <w:pgSz w:w="16840" w:h="11910" w:orient="landscape"/>
          <w:pgMar w:top="640" w:right="580" w:bottom="700" w:left="540" w:header="0" w:footer="518" w:gutter="0"/>
          <w:cols w:space="720"/>
        </w:sectPr>
      </w:pPr>
    </w:p>
    <w:p w:rsidR="0069539B" w:rsidRDefault="00FD26C0" w14:paraId="2A20CF83" w14:textId="77777777">
      <w:pPr>
        <w:pStyle w:val="BodyText"/>
        <w:spacing w:before="18"/>
        <w:ind w:left="180"/>
        <w:jc w:val="both"/>
      </w:pPr>
      <w:r>
        <w:rPr>
          <w:color w:val="231F20"/>
        </w:rPr>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rsidR="0069539B" w:rsidRDefault="0069539B" w14:paraId="47C5A1D7" w14:textId="77777777">
      <w:pPr>
        <w:pStyle w:val="BodyText"/>
        <w:spacing w:before="5"/>
        <w:rPr>
          <w:sz w:val="27"/>
        </w:rPr>
      </w:pPr>
    </w:p>
    <w:p w:rsidR="0069539B" w:rsidRDefault="00FD26C0" w14:paraId="03DE995D" w14:textId="05070052">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A97D21">
        <w:rPr>
          <w:b/>
          <w:color w:val="231F20"/>
        </w:rPr>
        <w:t>5</w:t>
      </w:r>
      <w:r>
        <w:rPr>
          <w:b/>
          <w:color w:val="231F20"/>
        </w:rPr>
        <w:t>.</w:t>
      </w:r>
    </w:p>
    <w:p w:rsidR="0069539B" w:rsidRDefault="0069539B" w14:paraId="0DAE399D" w14:textId="77777777">
      <w:pPr>
        <w:pStyle w:val="BodyText"/>
        <w:spacing w:before="9"/>
        <w:rPr>
          <w:b/>
          <w:sz w:val="27"/>
        </w:rPr>
      </w:pPr>
    </w:p>
    <w:p w:rsidR="0069539B" w:rsidRDefault="00FD26C0" w14:paraId="6FE4F1AE" w14:textId="77777777">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rsidR="0069539B" w:rsidRDefault="00FD26C0" w14:paraId="3D18A283" w14:textId="77777777">
      <w:pPr>
        <w:pStyle w:val="BodyText"/>
        <w:spacing w:before="9"/>
        <w:rPr>
          <w:sz w:val="12"/>
        </w:rPr>
      </w:pPr>
      <w:r>
        <w:rPr>
          <w:noProof/>
          <w:lang w:val="en-GB" w:eastAsia="en-GB"/>
        </w:rPr>
        <mc:AlternateContent>
          <mc:Choice Requires="wps">
            <w:drawing>
              <wp:anchor distT="0" distB="0" distL="0" distR="0" simplePos="0" relativeHeight="251658243"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2634A94B" w14:textId="2D511E4A">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B03CA8">
                              <w:rPr>
                                <w:b/>
                                <w:color w:val="FFFFFF"/>
                                <w:spacing w:val="-2"/>
                                <w:sz w:val="36"/>
                              </w:rPr>
                              <w:t>4</w:t>
                            </w:r>
                            <w:r>
                              <w:rPr>
                                <w:b/>
                                <w:color w:val="FFFFFF"/>
                                <w:spacing w:val="-2"/>
                                <w:sz w:val="36"/>
                              </w:rPr>
                              <w:t>/202</w:t>
                            </w:r>
                            <w:r w:rsidR="00B03CA8">
                              <w:rPr>
                                <w:b/>
                                <w:color w:val="FFFFFF"/>
                                <w:spacing w:val="-2"/>
                                <w:sz w:val="36"/>
                              </w:rPr>
                              <w:t>5</w:t>
                            </w:r>
                            <w:r>
                              <w:rPr>
                                <w:b/>
                                <w:color w:val="FFFFFF"/>
                                <w:spacing w:val="-2"/>
                                <w:sz w:val="36"/>
                              </w:rPr>
                              <w:t>)</w:t>
                            </w:r>
                          </w:p>
                        </w:txbxContent>
                      </wps:txbx>
                      <wps:bodyPr wrap="square" lIns="0" tIns="0" rIns="0" bIns="0" rtlCol="0">
                        <a:noAutofit/>
                      </wps:bodyPr>
                    </wps:wsp>
                  </a:graphicData>
                </a:graphic>
              </wp:anchor>
            </w:drawing>
          </mc:Choice>
          <mc:Fallback>
            <w:pict>
              <v:shape id="Textbox 31" style="position:absolute;margin-left:32.9pt;margin-top:9pt;width:772.55pt;height:27.25pt;z-index:-251658237;visibility:visible;mso-wrap-style:square;mso-wrap-distance-left:0;mso-wrap-distance-top:0;mso-wrap-distance-right:0;mso-wrap-distance-bottom:0;mso-position-horizontal:absolute;mso-position-horizontal-relative:page;mso-position-vertical:absolute;mso-position-vertical-relative:text;v-text-anchor:top" o:spid="_x0000_s1027"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w14:anchorId="5FBD8AD1">
                <v:textbox inset="0,0,0,0">
                  <w:txbxContent>
                    <w:p w:rsidR="0069539B" w:rsidRDefault="00FD26C0" w14:paraId="2634A94B" w14:textId="2D511E4A">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B03CA8">
                        <w:rPr>
                          <w:b/>
                          <w:color w:val="FFFFFF"/>
                          <w:spacing w:val="-2"/>
                          <w:sz w:val="36"/>
                        </w:rPr>
                        <w:t>4</w:t>
                      </w:r>
                      <w:r>
                        <w:rPr>
                          <w:b/>
                          <w:color w:val="FFFFFF"/>
                          <w:spacing w:val="-2"/>
                          <w:sz w:val="36"/>
                        </w:rPr>
                        <w:t>/202</w:t>
                      </w:r>
                      <w:r w:rsidR="00B03CA8">
                        <w:rPr>
                          <w:b/>
                          <w:color w:val="FFFFFF"/>
                          <w:spacing w:val="-2"/>
                          <w:sz w:val="36"/>
                        </w:rPr>
                        <w:t>5</w:t>
                      </w:r>
                      <w:r>
                        <w:rPr>
                          <w:b/>
                          <w:color w:val="FFFFFF"/>
                          <w:spacing w:val="-2"/>
                          <w:sz w:val="36"/>
                        </w:rPr>
                        <w:t>)</w:t>
                      </w:r>
                    </w:p>
                  </w:txbxContent>
                </v:textbox>
                <w10:wrap type="topAndBottom" anchorx="page"/>
              </v:shape>
            </w:pict>
          </mc:Fallback>
        </mc:AlternateContent>
      </w:r>
    </w:p>
    <w:p w:rsidR="0069539B" w:rsidRDefault="0069539B" w14:paraId="751F50A1" w14:textId="77777777">
      <w:pPr>
        <w:pStyle w:val="BodyText"/>
        <w:rPr>
          <w:sz w:val="6"/>
        </w:rPr>
      </w:pPr>
    </w:p>
    <w:p w:rsidR="0069539B" w:rsidRDefault="00FD26C0" w14:paraId="4D6536E9" w14:textId="77777777">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rsidR="0069539B" w:rsidRDefault="0069539B" w14:paraId="3EF85D64" w14:textId="77777777">
      <w:pPr>
        <w:pStyle w:val="BodyText"/>
        <w:spacing w:before="4"/>
        <w:rPr>
          <w:sz w:val="15"/>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Tr="741A1C9C" w14:paraId="638364D7" w14:textId="77777777">
        <w:trPr>
          <w:trHeight w:val="499"/>
        </w:trPr>
        <w:tc>
          <w:tcPr>
            <w:tcW w:w="5563" w:type="dxa"/>
            <w:tcMar/>
          </w:tcPr>
          <w:p w:rsidR="0069539B" w:rsidRDefault="00FD26C0" w14:paraId="59238983" w14:textId="77777777">
            <w:pPr>
              <w:pStyle w:val="TableParagraph"/>
              <w:rPr>
                <w:b/>
                <w:sz w:val="28"/>
              </w:rPr>
            </w:pPr>
            <w:r>
              <w:rPr>
                <w:b/>
                <w:color w:val="231F20"/>
                <w:spacing w:val="-2"/>
                <w:sz w:val="28"/>
              </w:rPr>
              <w:t>Activity/Action</w:t>
            </w:r>
          </w:p>
        </w:tc>
        <w:tc>
          <w:tcPr>
            <w:tcW w:w="5036" w:type="dxa"/>
            <w:tcMar/>
          </w:tcPr>
          <w:p w:rsidR="0069539B" w:rsidRDefault="00FD26C0" w14:paraId="435F4BAB" w14:textId="77777777">
            <w:pPr>
              <w:pStyle w:val="TableParagraph"/>
              <w:ind w:left="79"/>
              <w:rPr>
                <w:b/>
                <w:sz w:val="28"/>
              </w:rPr>
            </w:pPr>
            <w:r>
              <w:rPr>
                <w:b/>
                <w:color w:val="231F20"/>
                <w:spacing w:val="-2"/>
                <w:sz w:val="28"/>
              </w:rPr>
              <w:t>Impact</w:t>
            </w:r>
          </w:p>
        </w:tc>
        <w:tc>
          <w:tcPr>
            <w:tcW w:w="4768" w:type="dxa"/>
            <w:tcMar/>
          </w:tcPr>
          <w:p w:rsidR="0069539B" w:rsidRDefault="00FD26C0" w14:paraId="39E6BA3C" w14:textId="77777777">
            <w:pPr>
              <w:pStyle w:val="TableParagraph"/>
              <w:rPr>
                <w:b/>
                <w:sz w:val="28"/>
              </w:rPr>
            </w:pPr>
            <w:r>
              <w:rPr>
                <w:b/>
                <w:color w:val="231F20"/>
                <w:spacing w:val="-2"/>
                <w:sz w:val="28"/>
              </w:rPr>
              <w:t>Comments</w:t>
            </w:r>
          </w:p>
        </w:tc>
      </w:tr>
      <w:tr w:rsidR="0069539B" w:rsidTr="741A1C9C" w14:paraId="63C84A28" w14:textId="77777777">
        <w:trPr>
          <w:trHeight w:val="4375"/>
        </w:trPr>
        <w:tc>
          <w:tcPr>
            <w:tcW w:w="5563" w:type="dxa"/>
            <w:tcMar/>
          </w:tcPr>
          <w:p w:rsidR="741A1C9C" w:rsidP="741A1C9C" w:rsidRDefault="741A1C9C" w14:paraId="21E1BF60" w14:textId="085142E1">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lang w:val="en-US"/>
              </w:rPr>
            </w:pP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Continued to increase the </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amount</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 of children </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participating</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 in competitive sports through CGS Outreach </w:t>
            </w:r>
            <w:r w:rsidRPr="741A1C9C" w:rsidR="4C1B5110">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and Premier educations </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competitions. </w:t>
            </w:r>
          </w:p>
          <w:p w:rsidR="741A1C9C" w:rsidP="741A1C9C" w:rsidRDefault="741A1C9C" w14:paraId="56094364" w14:textId="661D4CF8">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5D8E5C24" w14:textId="2ED04D26">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4173384E" w14:textId="2BDD035B">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36D75A2D" w14:textId="6BBFA903">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More children being active for 60 minutes a day.</w:t>
            </w:r>
          </w:p>
          <w:p w:rsidR="741A1C9C" w:rsidP="741A1C9C" w:rsidRDefault="741A1C9C" w14:paraId="4D65A967" w14:textId="7648ED9D">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2E25DF6C" w14:textId="061E0DFF">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75095B7F" w14:textId="636068E9">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3ADB5D37" w14:textId="56E8631C">
            <w:pPr>
              <w:pStyle w:val="Normal"/>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5A2980CE" w14:textId="0A4145CA">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To provide a wider range of sporting opportunities for our children through using Premier Education Enrichment sessions. </w:t>
            </w:r>
          </w:p>
          <w:p w:rsidR="741A1C9C" w:rsidP="741A1C9C" w:rsidRDefault="741A1C9C" w14:paraId="428D93A7" w14:textId="79A377A3">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40C73895" w14:textId="35EC7796">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32774081" w14:textId="43A33710">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lang w:val="en-US"/>
              </w:rPr>
            </w:pP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Increase the confidence of our school staff in delivering high quality PE sessions, through working alongside </w:t>
            </w:r>
            <w:r w:rsidRPr="741A1C9C" w:rsidR="4B3538E2">
              <w:rPr>
                <w:rFonts w:ascii="Times New Roman" w:hAnsi="Times New Roman" w:eastAsia="Times New Roman" w:cs="Times New Roman"/>
                <w:b w:val="0"/>
                <w:bCs w:val="0"/>
                <w:i w:val="0"/>
                <w:iCs w:val="0"/>
                <w:caps w:val="0"/>
                <w:smallCaps w:val="0"/>
                <w:color w:val="000000" w:themeColor="text1" w:themeTint="FF" w:themeShade="FF"/>
                <w:sz w:val="28"/>
                <w:szCs w:val="28"/>
                <w:lang w:val="en-US"/>
              </w:rPr>
              <w:t>Premier Education</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 coaches and the use of </w:t>
            </w:r>
            <w:r w:rsidRPr="741A1C9C" w:rsidR="6A3F8B3B">
              <w:rPr>
                <w:rFonts w:ascii="Times New Roman" w:hAnsi="Times New Roman" w:eastAsia="Times New Roman" w:cs="Times New Roman"/>
                <w:b w:val="0"/>
                <w:bCs w:val="0"/>
                <w:i w:val="0"/>
                <w:iCs w:val="0"/>
                <w:caps w:val="0"/>
                <w:smallCaps w:val="0"/>
                <w:color w:val="000000" w:themeColor="text1" w:themeTint="FF" w:themeShade="FF"/>
                <w:sz w:val="28"/>
                <w:szCs w:val="28"/>
                <w:lang w:val="en-US"/>
              </w:rPr>
              <w:t>their PE Portal: Pepe</w:t>
            </w:r>
            <w:r w:rsidRPr="741A1C9C" w:rsidR="33F623F3">
              <w:rPr>
                <w:rFonts w:ascii="Times New Roman" w:hAnsi="Times New Roman" w:eastAsia="Times New Roman" w:cs="Times New Roman"/>
                <w:b w:val="0"/>
                <w:bCs w:val="0"/>
                <w:i w:val="0"/>
                <w:iCs w:val="0"/>
                <w:caps w:val="0"/>
                <w:smallCaps w:val="0"/>
                <w:color w:val="000000" w:themeColor="text1" w:themeTint="FF" w:themeShade="FF"/>
                <w:sz w:val="28"/>
                <w:szCs w:val="28"/>
                <w:lang w:val="en-US"/>
              </w:rPr>
              <w:t>.</w:t>
            </w:r>
          </w:p>
        </w:tc>
        <w:tc>
          <w:tcPr>
            <w:tcW w:w="5036" w:type="dxa"/>
            <w:tcMar/>
          </w:tcPr>
          <w:p w:rsidR="741A1C9C" w:rsidP="741A1C9C" w:rsidRDefault="741A1C9C" w14:paraId="6EDE2A66" w14:textId="4904FBBA">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100% of children in KS1 and KS2 have had the opportunity to participate in both inter and intra school sporting competitions. </w:t>
            </w:r>
          </w:p>
          <w:p w:rsidR="741A1C9C" w:rsidP="741A1C9C" w:rsidRDefault="741A1C9C" w14:paraId="5B7E057A" w14:textId="4A6193ED">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4F386701" w14:textId="1047467E">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60197E21" w14:textId="15E49261">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1397034E" w14:textId="64967ABC">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Opportunities provided throughout the school day through active interventions, sporting clubs, skilled lunch time play leaders.  </w:t>
            </w:r>
          </w:p>
          <w:p w:rsidR="741A1C9C" w:rsidP="741A1C9C" w:rsidRDefault="741A1C9C" w14:paraId="668E8F8B" w14:textId="0CCE98AF">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47DA80AD" w14:textId="0957F1B9">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444D667A" w14:textId="522D3897">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lang w:val="en-US"/>
              </w:rPr>
            </w:pP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Children have had access to a wider range of sports such as fencing, archery, tri-</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golf</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 and </w:t>
            </w:r>
            <w:r w:rsidRPr="741A1C9C" w:rsidR="24915399">
              <w:rPr>
                <w:rFonts w:ascii="Times New Roman" w:hAnsi="Times New Roman" w:eastAsia="Times New Roman" w:cs="Times New Roman"/>
                <w:b w:val="0"/>
                <w:bCs w:val="0"/>
                <w:i w:val="0"/>
                <w:iCs w:val="0"/>
                <w:caps w:val="0"/>
                <w:smallCaps w:val="0"/>
                <w:color w:val="000000" w:themeColor="text1" w:themeTint="FF" w:themeShade="FF"/>
                <w:sz w:val="28"/>
                <w:szCs w:val="28"/>
                <w:lang w:val="en-US"/>
              </w:rPr>
              <w:t>curling, ultimate frisbee  and lacrosse</w:t>
            </w:r>
          </w:p>
          <w:p w:rsidR="741A1C9C" w:rsidP="741A1C9C" w:rsidRDefault="741A1C9C" w14:paraId="70BDF2F1" w14:textId="7ED182C2">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66C00F7D" w14:textId="330B2E81">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63CBAAED" w14:textId="5BA85BDB">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School staff have been provided with CPD through working alongside the coaches. This has enabled staff to be confident when leading their own PE sessions alongside the support of complete PE planning </w:t>
            </w:r>
            <w:r w:rsidRPr="741A1C9C" w:rsidR="5378E65A">
              <w:rPr>
                <w:rFonts w:ascii="Times New Roman" w:hAnsi="Times New Roman" w:eastAsia="Times New Roman" w:cs="Times New Roman"/>
                <w:b w:val="0"/>
                <w:bCs w:val="0"/>
                <w:i w:val="0"/>
                <w:iCs w:val="0"/>
                <w:caps w:val="0"/>
                <w:smallCaps w:val="0"/>
                <w:color w:val="000000" w:themeColor="text1" w:themeTint="FF" w:themeShade="FF"/>
                <w:sz w:val="28"/>
                <w:szCs w:val="28"/>
                <w:lang w:val="en-US"/>
              </w:rPr>
              <w:t>tools</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 to ensure that PE lessons are well structured </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and are</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 progressive. </w:t>
            </w:r>
          </w:p>
        </w:tc>
        <w:tc>
          <w:tcPr>
            <w:tcW w:w="4768" w:type="dxa"/>
            <w:tcMar/>
          </w:tcPr>
          <w:p w:rsidR="741A1C9C" w:rsidP="741A1C9C" w:rsidRDefault="741A1C9C" w14:paraId="75FDC9B5" w14:textId="392F649F">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New Competition format for his academic year. Use of Premier Education and CGS Outreach</w:t>
            </w:r>
          </w:p>
          <w:p w:rsidR="741A1C9C" w:rsidP="741A1C9C" w:rsidRDefault="741A1C9C" w14:paraId="6C8C8135" w14:textId="3A56074D">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04A6C9F5" w14:textId="6490AFC6">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055B6098" w14:textId="655FD8B7">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67CA4471" w14:textId="6268E299">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lang w:val="en-US"/>
              </w:rPr>
            </w:pP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Platinum School Games Mark </w:t>
            </w:r>
            <w:r w:rsidRPr="741A1C9C" w:rsidR="528E9687">
              <w:rPr>
                <w:rFonts w:ascii="Times New Roman" w:hAnsi="Times New Roman" w:eastAsia="Times New Roman" w:cs="Times New Roman"/>
                <w:b w:val="0"/>
                <w:bCs w:val="0"/>
                <w:i w:val="0"/>
                <w:iCs w:val="0"/>
                <w:caps w:val="0"/>
                <w:smallCaps w:val="0"/>
                <w:color w:val="000000" w:themeColor="text1" w:themeTint="FF" w:themeShade="FF"/>
                <w:sz w:val="28"/>
                <w:szCs w:val="28"/>
                <w:lang w:val="en-US"/>
              </w:rPr>
              <w:t>maintained</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w:t>
            </w:r>
          </w:p>
          <w:p w:rsidR="741A1C9C" w:rsidP="741A1C9C" w:rsidRDefault="741A1C9C" w14:paraId="2607B7C9" w14:textId="529D9116">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5566E995" w14:textId="0A71F391">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63FF425E" w14:textId="6DABE8CF">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11C0C007" w14:textId="671BF841">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11394013" w14:textId="579267AD">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55F76061" w14:textId="48A5F6DA">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756460ED" w14:textId="7C14185E">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1C393279" w14:textId="044A3468">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266F49F2" w14:textId="48B04D6B">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56B62A80" w14:textId="2CF2AE68">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More monitoring of this to continue in the next academic year. Staff questionnaire to gain quantitative data on staff confidence. This academic year, staff will </w:t>
            </w:r>
            <w:r w:rsidRPr="741A1C9C" w:rsidR="2D960781">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continue to use Premier Education planning </w:t>
            </w:r>
            <w:r w:rsidRPr="741A1C9C" w:rsidR="2D960781">
              <w:rPr>
                <w:rFonts w:ascii="Times New Roman" w:hAnsi="Times New Roman" w:eastAsia="Times New Roman" w:cs="Times New Roman"/>
                <w:b w:val="0"/>
                <w:bCs w:val="0"/>
                <w:i w:val="0"/>
                <w:iCs w:val="0"/>
                <w:caps w:val="0"/>
                <w:smallCaps w:val="0"/>
                <w:color w:val="000000" w:themeColor="text1" w:themeTint="FF" w:themeShade="FF"/>
                <w:sz w:val="28"/>
                <w:szCs w:val="28"/>
                <w:lang w:val="en-US"/>
              </w:rPr>
              <w:t>portal</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 </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so</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 plans and delivery will become more streamlined in both PE sessions</w:t>
            </w:r>
            <w:r w:rsidRPr="741A1C9C" w:rsidR="741A1C9C">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  </w:t>
            </w:r>
          </w:p>
          <w:p w:rsidR="741A1C9C" w:rsidP="741A1C9C" w:rsidRDefault="741A1C9C" w14:paraId="05E00CE2" w14:textId="7E74DF70">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7E92D90A" w14:textId="62880E07">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5D8E8605" w14:textId="377197D8">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1EE0C6E0" w14:textId="7D6FAB32">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6C8B941E" w14:textId="60802EDB">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079BA8AF" w14:textId="5E7406FA">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643F8372" w14:textId="29A17484">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0E3CDCC9" w14:textId="0CC621CE">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42AD5C73" w14:textId="1D554F9D">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0E1E8F65" w14:textId="02A5D0D7">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416CEAEE" w14:textId="30B86732">
            <w:pPr>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rPr>
            </w:pPr>
          </w:p>
          <w:p w:rsidR="741A1C9C" w:rsidP="741A1C9C" w:rsidRDefault="741A1C9C" w14:paraId="62DBE04C" w14:textId="4A2BCC59">
            <w:pPr>
              <w:pStyle w:val="TableParagraph"/>
              <w:spacing w:before="0"/>
              <w:ind w:left="0"/>
              <w:rPr>
                <w:rFonts w:ascii="Times New Roman" w:hAnsi="Times New Roman" w:eastAsia="Times New Roman" w:cs="Times New Roman"/>
                <w:b w:val="0"/>
                <w:bCs w:val="0"/>
                <w:i w:val="0"/>
                <w:iCs w:val="0"/>
                <w:caps w:val="0"/>
                <w:smallCaps w:val="0"/>
                <w:color w:val="000000" w:themeColor="text1" w:themeTint="FF" w:themeShade="FF"/>
                <w:sz w:val="28"/>
                <w:szCs w:val="28"/>
                <w:lang w:val="en-US"/>
              </w:rPr>
            </w:pPr>
          </w:p>
        </w:tc>
      </w:tr>
    </w:tbl>
    <w:p w:rsidR="0069539B" w:rsidRDefault="0069539B" w14:paraId="15D1BAE6" w14:textId="77777777">
      <w:pPr>
        <w:rPr>
          <w:rFonts w:ascii="Times New Roman"/>
          <w:sz w:val="28"/>
        </w:rPr>
        <w:sectPr w:rsidR="0069539B">
          <w:footerReference w:type="default" r:id="rId11"/>
          <w:pgSz w:w="16840" w:h="11910" w:orient="landscape"/>
          <w:pgMar w:top="640" w:right="580" w:bottom="640" w:left="540" w:header="0" w:footer="440" w:gutter="0"/>
          <w:cols w:space="720"/>
        </w:sectPr>
      </w:pPr>
    </w:p>
    <w:p w:rsidR="0069539B" w:rsidRDefault="00FD26C0" w14:paraId="29FBBF48" w14:textId="77777777">
      <w:pPr>
        <w:pStyle w:val="BodyText"/>
        <w:ind w:left="123"/>
        <w:rPr>
          <w:sz w:val="20"/>
        </w:rPr>
      </w:pPr>
      <w:r>
        <w:rPr>
          <w:noProof/>
          <w:sz w:val="20"/>
          <w:lang w:val="en-GB" w:eastAsia="en-GB"/>
        </w:rPr>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7C27775F" w14:textId="7777777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id="Textbox 32"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8"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w14:anchorId="1C16E9AD">
                <v:textbox inset="0,0,0,0">
                  <w:txbxContent>
                    <w:p w:rsidR="0069539B" w:rsidRDefault="00FD26C0" w14:paraId="7C27775F" w14:textId="7777777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rsidR="0069539B" w:rsidRDefault="00FD26C0" w14:paraId="39E5E9B3" w14:textId="77777777">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rsidR="0069539B" w:rsidRDefault="0069539B" w14:paraId="444348E0" w14:textId="77777777">
      <w:pPr>
        <w:pStyle w:val="BodyText"/>
        <w:spacing w:before="4"/>
        <w:rPr>
          <w:sz w:val="15"/>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Tr="741A1C9C" w14:paraId="47865464" w14:textId="77777777">
        <w:trPr>
          <w:trHeight w:val="1103"/>
        </w:trPr>
        <w:tc>
          <w:tcPr>
            <w:tcW w:w="2568" w:type="dxa"/>
            <w:tcMar/>
          </w:tcPr>
          <w:p w:rsidR="0069539B" w:rsidRDefault="00FD26C0" w14:paraId="644F92D6" w14:textId="77777777">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Mar/>
          </w:tcPr>
          <w:p w:rsidR="0069539B" w:rsidRDefault="00FD26C0" w14:paraId="5BC1174C" w14:textId="77777777">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Mar/>
          </w:tcPr>
          <w:p w:rsidR="0069539B" w:rsidRDefault="00FD26C0" w14:paraId="19A7AC9B" w14:textId="77777777">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Mar/>
          </w:tcPr>
          <w:p w:rsidR="0069539B" w:rsidRDefault="00FD26C0" w14:paraId="509582A9" w14:textId="77777777">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Mar/>
          </w:tcPr>
          <w:p w:rsidR="0069539B" w:rsidRDefault="00FD26C0" w14:paraId="12C26AC2" w14:textId="77777777">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107EB" w:rsidTr="741A1C9C" w14:paraId="0B483793" w14:textId="77777777">
        <w:trPr>
          <w:trHeight w:val="1103"/>
        </w:trPr>
        <w:tc>
          <w:tcPr>
            <w:tcW w:w="2568" w:type="dxa"/>
            <w:tcMar/>
          </w:tcPr>
          <w:p w:rsidRPr="00D90A8A" w:rsidR="006107EB" w:rsidP="006107EB" w:rsidRDefault="006107EB" w14:paraId="624AE4C9" w14:textId="70A91D37">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C</w:t>
            </w:r>
            <w:r w:rsidR="00D02E30">
              <w:rPr>
                <w:rFonts w:asciiTheme="minorHAnsi" w:hAnsiTheme="minorHAnsi" w:cstheme="minorHAnsi"/>
                <w:iCs/>
                <w:color w:val="000000" w:themeColor="text1"/>
              </w:rPr>
              <w:t>ontinue to work with</w:t>
            </w:r>
            <w:r w:rsidRPr="00D90A8A">
              <w:rPr>
                <w:rFonts w:asciiTheme="minorHAnsi" w:hAnsiTheme="minorHAnsi" w:cstheme="minorHAnsi"/>
                <w:iCs/>
                <w:color w:val="000000" w:themeColor="text1"/>
              </w:rPr>
              <w:t xml:space="preserve"> PE provision supplier Premier Education</w:t>
            </w:r>
            <w:r w:rsidR="00D02E30">
              <w:rPr>
                <w:rFonts w:asciiTheme="minorHAnsi" w:hAnsiTheme="minorHAnsi" w:cstheme="minorHAnsi"/>
                <w:iCs/>
                <w:color w:val="000000" w:themeColor="text1"/>
              </w:rPr>
              <w:t xml:space="preserve">, supplying high quality PE provision and staff CPD. </w:t>
            </w:r>
          </w:p>
          <w:p w:rsidRPr="00D90A8A" w:rsidR="006107EB" w:rsidP="006107EB" w:rsidRDefault="006107EB" w14:paraId="09EB70FE" w14:textId="77777777">
            <w:pPr>
              <w:pStyle w:val="TableParagraph"/>
              <w:spacing w:before="18" w:line="235" w:lineRule="auto"/>
              <w:ind w:left="0" w:right="162"/>
              <w:rPr>
                <w:rFonts w:asciiTheme="minorHAnsi" w:hAnsiTheme="minorHAnsi" w:cstheme="minorHAnsi"/>
                <w:b/>
                <w:iCs/>
                <w:color w:val="000000" w:themeColor="text1"/>
              </w:rPr>
            </w:pPr>
          </w:p>
        </w:tc>
        <w:tc>
          <w:tcPr>
            <w:tcW w:w="3534" w:type="dxa"/>
            <w:tcMar/>
          </w:tcPr>
          <w:p w:rsidRPr="00D90A8A" w:rsidR="004353D1" w:rsidP="004353D1" w:rsidRDefault="004353D1" w14:paraId="323DC851" w14:textId="77777777">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rPr>
              <w:t>Teachers – they will be working alongside the new coaches for CPD purposes</w:t>
            </w:r>
            <w:r w:rsidRPr="00D90A8A">
              <w:rPr>
                <w:rFonts w:asciiTheme="minorHAnsi" w:hAnsiTheme="minorHAnsi" w:cstheme="minorHAnsi"/>
                <w:iCs/>
                <w:color w:val="000000" w:themeColor="text1"/>
                <w:spacing w:val="-2"/>
              </w:rPr>
              <w:t>.</w:t>
            </w:r>
          </w:p>
          <w:p w:rsidRPr="00D90A8A" w:rsidR="004353D1" w:rsidP="004353D1" w:rsidRDefault="004353D1" w14:paraId="073AA019" w14:textId="77777777">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spacing w:val="-2"/>
              </w:rPr>
              <w:t xml:space="preserve">Pupils – They will be taking part in the sessions and will be accessing a range of different sporting activities. </w:t>
            </w:r>
          </w:p>
          <w:p w:rsidRPr="00D90A8A" w:rsidR="006107EB" w:rsidRDefault="006107EB" w14:paraId="285A7D1E" w14:textId="77777777">
            <w:pPr>
              <w:pStyle w:val="TableParagraph"/>
              <w:spacing w:before="18" w:line="235" w:lineRule="auto"/>
              <w:ind w:left="79" w:right="131"/>
              <w:rPr>
                <w:rFonts w:asciiTheme="minorHAnsi" w:hAnsiTheme="minorHAnsi" w:cstheme="minorHAnsi"/>
                <w:b/>
                <w:iCs/>
                <w:color w:val="000000" w:themeColor="text1"/>
              </w:rPr>
            </w:pPr>
          </w:p>
        </w:tc>
        <w:tc>
          <w:tcPr>
            <w:tcW w:w="3874" w:type="dxa"/>
            <w:tcMar/>
          </w:tcPr>
          <w:p w:rsidRPr="00D90A8A" w:rsidR="004353D1" w:rsidP="004353D1" w:rsidRDefault="004353D1" w14:paraId="18A6B8C8" w14:textId="706340E3">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 –</w:t>
            </w:r>
            <w:r w:rsidRPr="00D90A8A">
              <w:rPr>
                <w:rFonts w:asciiTheme="minorHAnsi" w:hAnsiTheme="minorHAnsi" w:cstheme="minorHAnsi"/>
                <w:iCs/>
                <w:color w:val="000000" w:themeColor="text1"/>
              </w:rPr>
              <w:t xml:space="preserve"> </w:t>
            </w:r>
            <w:r w:rsidR="003325AF">
              <w:rPr>
                <w:rFonts w:asciiTheme="minorHAnsi" w:hAnsiTheme="minorHAnsi" w:cstheme="minorHAnsi"/>
                <w:iCs/>
                <w:color w:val="000000" w:themeColor="text1"/>
              </w:rPr>
              <w:t xml:space="preserve">Regular PE sessions being delivered in </w:t>
            </w:r>
            <w:proofErr w:type="gramStart"/>
            <w:r w:rsidR="003325AF">
              <w:rPr>
                <w:rFonts w:asciiTheme="minorHAnsi" w:hAnsiTheme="minorHAnsi" w:cstheme="minorHAnsi"/>
                <w:iCs/>
                <w:color w:val="000000" w:themeColor="text1"/>
              </w:rPr>
              <w:t>schools</w:t>
            </w:r>
            <w:proofErr w:type="gramEnd"/>
            <w:r w:rsidR="003325AF">
              <w:rPr>
                <w:rFonts w:asciiTheme="minorHAnsi" w:hAnsiTheme="minorHAnsi" w:cstheme="minorHAnsi"/>
                <w:iCs/>
                <w:color w:val="000000" w:themeColor="text1"/>
              </w:rPr>
              <w:t xml:space="preserve"> so all children have access to a high quality PE lesson. </w:t>
            </w:r>
          </w:p>
          <w:p w:rsidRPr="00D90A8A" w:rsidR="004353D1" w:rsidP="004353D1" w:rsidRDefault="004353D1" w14:paraId="4F0B8D46" w14:textId="2B8F07EB">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2</w:t>
            </w:r>
            <w:r w:rsidRPr="00A71169" w:rsidR="003325AF">
              <w:rPr>
                <w:rFonts w:asciiTheme="minorHAnsi" w:hAnsiTheme="minorHAnsi" w:cstheme="minorHAnsi"/>
                <w:b/>
                <w:bCs/>
                <w:iCs/>
                <w:color w:val="000000" w:themeColor="text1"/>
              </w:rPr>
              <w:t xml:space="preserve"> </w:t>
            </w:r>
            <w:r w:rsidRPr="00A71169" w:rsidR="006F398C">
              <w:rPr>
                <w:rFonts w:asciiTheme="minorHAnsi" w:hAnsiTheme="minorHAnsi" w:cstheme="minorHAnsi"/>
                <w:b/>
                <w:bCs/>
                <w:iCs/>
                <w:color w:val="000000" w:themeColor="text1"/>
              </w:rPr>
              <w:t>–</w:t>
            </w:r>
            <w:r w:rsidR="006F398C">
              <w:rPr>
                <w:rFonts w:asciiTheme="minorHAnsi" w:hAnsiTheme="minorHAnsi" w:cstheme="minorHAnsi"/>
                <w:iCs/>
                <w:color w:val="000000" w:themeColor="text1"/>
              </w:rPr>
              <w:t xml:space="preserve"> High quality PE sessions being delivered, raising the standards of PE </w:t>
            </w:r>
          </w:p>
          <w:p w:rsidRPr="00D90A8A" w:rsidR="004353D1" w:rsidP="004353D1" w:rsidRDefault="004353D1" w14:paraId="09378E40" w14:textId="65B461C2">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3 –</w:t>
            </w:r>
            <w:r w:rsidR="006F398C">
              <w:rPr>
                <w:rFonts w:asciiTheme="minorHAnsi" w:hAnsiTheme="minorHAnsi" w:cstheme="minorHAnsi"/>
                <w:iCs/>
                <w:color w:val="000000" w:themeColor="text1"/>
              </w:rPr>
              <w:t xml:space="preserve"> Teachers working alongside the PE coaches to help develop their knowledge and confidence in delivering PE sessions. </w:t>
            </w:r>
          </w:p>
          <w:p w:rsidRPr="00D90A8A" w:rsidR="004353D1" w:rsidP="004353D1" w:rsidRDefault="004353D1" w14:paraId="3358DC3B" w14:textId="7F37C772">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Pr="00D90A8A">
              <w:rPr>
                <w:rFonts w:asciiTheme="minorHAnsi" w:hAnsiTheme="minorHAnsi" w:cstheme="minorHAnsi"/>
                <w:iCs/>
                <w:color w:val="000000" w:themeColor="text1"/>
              </w:rPr>
              <w:t xml:space="preserve"> </w:t>
            </w:r>
            <w:r w:rsidR="006F398C">
              <w:rPr>
                <w:rFonts w:asciiTheme="minorHAnsi" w:hAnsiTheme="minorHAnsi" w:cstheme="minorHAnsi"/>
                <w:iCs/>
                <w:color w:val="000000" w:themeColor="text1"/>
              </w:rPr>
              <w:t xml:space="preserve">Premier Education to deliver a wide range of sporting sessions for the children </w:t>
            </w:r>
          </w:p>
          <w:p w:rsidRPr="00D90A8A" w:rsidR="006107EB" w:rsidRDefault="006107EB" w14:paraId="327EAE42" w14:textId="77777777">
            <w:pPr>
              <w:pStyle w:val="TableParagraph"/>
              <w:ind w:left="79"/>
              <w:rPr>
                <w:rFonts w:asciiTheme="minorHAnsi" w:hAnsiTheme="minorHAnsi" w:cstheme="minorHAnsi"/>
                <w:b/>
                <w:iCs/>
                <w:color w:val="000000" w:themeColor="text1"/>
              </w:rPr>
            </w:pPr>
          </w:p>
        </w:tc>
        <w:tc>
          <w:tcPr>
            <w:tcW w:w="2740" w:type="dxa"/>
            <w:tcMar/>
          </w:tcPr>
          <w:p w:rsidRPr="00D90A8A" w:rsidR="004353D1" w:rsidP="741A1C9C" w:rsidRDefault="004353D1" w14:paraId="27BB32DE"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r w:rsidRPr="741A1C9C" w:rsidR="004353D1">
              <w:rPr>
                <w:rFonts w:ascii="Calibri" w:hAnsi="Calibri" w:cs="Calibri" w:asciiTheme="minorAscii" w:hAnsiTheme="minorAscii" w:cstheme="minorAscii"/>
                <w:color w:val="000000" w:themeColor="text1"/>
              </w:rPr>
              <w:t xml:space="preserve">Children having access to high quality PE provision. Accessing a range of sports. </w:t>
            </w:r>
            <w:r w:rsidRPr="741A1C9C" w:rsidR="004353D1">
              <w:rPr>
                <w:rFonts w:ascii="Calibri" w:hAnsi="Calibri" w:cs="Calibri" w:asciiTheme="minorAscii" w:hAnsiTheme="minorAscii" w:cstheme="minorAscii"/>
                <w:color w:val="000000" w:themeColor="text1"/>
              </w:rPr>
              <w:t>More</w:t>
            </w:r>
            <w:r w:rsidRPr="741A1C9C" w:rsidR="004353D1">
              <w:rPr>
                <w:rFonts w:ascii="Calibri" w:hAnsi="Calibri" w:cs="Calibri" w:asciiTheme="minorAscii" w:hAnsiTheme="minorAscii" w:cstheme="minorAscii"/>
                <w:color w:val="000000" w:themeColor="text1"/>
                <w:spacing w:val="-5"/>
              </w:rPr>
              <w:t xml:space="preserve"> </w:t>
            </w:r>
            <w:r w:rsidRPr="741A1C9C" w:rsidR="004353D1">
              <w:rPr>
                <w:rFonts w:ascii="Calibri" w:hAnsi="Calibri" w:cs="Calibri" w:asciiTheme="minorAscii" w:hAnsiTheme="minorAscii" w:cstheme="minorAscii"/>
                <w:color w:val="000000" w:themeColor="text1"/>
              </w:rPr>
              <w:t>pupils</w:t>
            </w:r>
            <w:r w:rsidRPr="741A1C9C" w:rsidR="004353D1">
              <w:rPr>
                <w:rFonts w:ascii="Calibri" w:hAnsi="Calibri" w:cs="Calibri" w:asciiTheme="minorAscii" w:hAnsiTheme="minorAscii" w:cstheme="minorAscii"/>
                <w:color w:val="000000" w:themeColor="text1"/>
                <w:spacing w:val="-6"/>
              </w:rPr>
              <w:t xml:space="preserve"> </w:t>
            </w:r>
            <w:r w:rsidRPr="741A1C9C" w:rsidR="004353D1">
              <w:rPr>
                <w:rFonts w:ascii="Calibri" w:hAnsi="Calibri" w:cs="Calibri" w:asciiTheme="minorAscii" w:hAnsiTheme="minorAscii" w:cstheme="minorAscii"/>
                <w:color w:val="000000" w:themeColor="text1"/>
              </w:rPr>
              <w:t xml:space="preserve">meeting their daily physical activity goal, </w:t>
            </w:r>
            <w:r w:rsidRPr="741A1C9C" w:rsidR="004353D1">
              <w:rPr>
                <w:rFonts w:ascii="Calibri" w:hAnsi="Calibri" w:cs="Calibri" w:asciiTheme="minorAscii" w:hAnsiTheme="minorAscii" w:cstheme="minorAscii"/>
                <w:color w:val="000000" w:themeColor="text1"/>
              </w:rPr>
              <w:t>more</w:t>
            </w:r>
            <w:r w:rsidRPr="741A1C9C" w:rsidR="004353D1">
              <w:rPr>
                <w:rFonts w:ascii="Calibri" w:hAnsi="Calibri" w:cs="Calibri" w:asciiTheme="minorAscii" w:hAnsiTheme="minorAscii" w:cstheme="minorAscii"/>
                <w:color w:val="000000" w:themeColor="text1"/>
              </w:rPr>
              <w:t xml:space="preserve"> pupils</w:t>
            </w:r>
            <w:r w:rsidRPr="741A1C9C" w:rsidR="004353D1">
              <w:rPr>
                <w:rFonts w:ascii="Calibri" w:hAnsi="Calibri" w:cs="Calibri" w:asciiTheme="minorAscii" w:hAnsiTheme="minorAscii" w:cstheme="minorAscii"/>
                <w:color w:val="000000" w:themeColor="text1"/>
                <w:spacing w:val="-16"/>
              </w:rPr>
              <w:t xml:space="preserve"> </w:t>
            </w:r>
            <w:r w:rsidRPr="741A1C9C" w:rsidR="004353D1">
              <w:rPr>
                <w:rFonts w:ascii="Calibri" w:hAnsi="Calibri" w:cs="Calibri" w:asciiTheme="minorAscii" w:hAnsiTheme="minorAscii" w:cstheme="minorAscii"/>
                <w:color w:val="000000" w:themeColor="text1"/>
              </w:rPr>
              <w:t>encouraged</w:t>
            </w:r>
            <w:r w:rsidRPr="741A1C9C" w:rsidR="004353D1">
              <w:rPr>
                <w:rFonts w:ascii="Calibri" w:hAnsi="Calibri" w:cs="Calibri" w:asciiTheme="minorAscii" w:hAnsiTheme="minorAscii" w:cstheme="minorAscii"/>
                <w:color w:val="000000" w:themeColor="text1"/>
                <w:spacing w:val="-16"/>
              </w:rPr>
              <w:t xml:space="preserve"> </w:t>
            </w:r>
            <w:r w:rsidRPr="741A1C9C" w:rsidR="004353D1">
              <w:rPr>
                <w:rFonts w:ascii="Calibri" w:hAnsi="Calibri" w:cs="Calibri" w:asciiTheme="minorAscii" w:hAnsiTheme="minorAscii" w:cstheme="minorAscii"/>
                <w:color w:val="000000" w:themeColor="text1"/>
              </w:rPr>
              <w:t>to take part in PE and Sport Activities.</w:t>
            </w:r>
          </w:p>
          <w:p w:rsidRPr="00D90A8A" w:rsidR="006107EB" w:rsidP="741A1C9C" w:rsidRDefault="006107EB" w14:paraId="40EFE2F5" w14:textId="77777777" w14:noSpellErr="1">
            <w:pPr>
              <w:pStyle w:val="TableParagraph"/>
              <w:spacing w:before="18" w:line="235" w:lineRule="auto"/>
              <w:ind w:left="79"/>
              <w:rPr>
                <w:rFonts w:ascii="Calibri" w:hAnsi="Calibri" w:cs="Calibri" w:asciiTheme="minorAscii" w:hAnsiTheme="minorAscii" w:cstheme="minorAscii"/>
                <w:b w:val="1"/>
                <w:bCs w:val="1"/>
                <w:color w:val="000000" w:themeColor="text1"/>
              </w:rPr>
            </w:pPr>
          </w:p>
        </w:tc>
        <w:tc>
          <w:tcPr>
            <w:tcW w:w="2702" w:type="dxa"/>
            <w:tcMar/>
          </w:tcPr>
          <w:p w:rsidRPr="00D90A8A" w:rsidR="004353D1" w:rsidP="741A1C9C" w:rsidRDefault="004353D1" w14:paraId="7B95C32A" w14:textId="0075E38F">
            <w:pPr>
              <w:pStyle w:val="TableParagraph"/>
              <w:spacing w:before="18" w:line="235" w:lineRule="auto"/>
              <w:ind w:left="79" w:right="243"/>
              <w:rPr>
                <w:rFonts w:ascii="Calibri" w:hAnsi="Calibri" w:cs="Calibri" w:asciiTheme="minorAscii" w:hAnsiTheme="minorAscii" w:cstheme="minorAscii"/>
                <w:color w:val="000000" w:themeColor="text1"/>
                <w:spacing w:val="-2"/>
              </w:rPr>
            </w:pPr>
            <w:r w:rsidRPr="741A1C9C" w:rsidR="004353D1">
              <w:rPr>
                <w:rFonts w:ascii="Calibri" w:hAnsi="Calibri" w:cs="Calibri" w:asciiTheme="minorAscii" w:hAnsiTheme="minorAscii" w:cstheme="minorAscii"/>
                <w:color w:val="000000" w:themeColor="text1" w:themeTint="FF" w:themeShade="FF"/>
              </w:rPr>
              <w:t>£</w:t>
            </w:r>
            <w:r w:rsidRPr="741A1C9C" w:rsidR="63C8FC4F">
              <w:rPr>
                <w:rFonts w:ascii="Calibri" w:hAnsi="Calibri" w:cs="Calibri" w:asciiTheme="minorAscii" w:hAnsiTheme="minorAscii" w:cstheme="minorAscii"/>
                <w:color w:val="000000" w:themeColor="text1" w:themeTint="FF" w:themeShade="FF"/>
              </w:rPr>
              <w:t>8740</w:t>
            </w:r>
            <w:r w:rsidRPr="741A1C9C" w:rsidR="001F38A6">
              <w:rPr>
                <w:rFonts w:ascii="Calibri" w:hAnsi="Calibri" w:cs="Calibri" w:asciiTheme="minorAscii" w:hAnsiTheme="minorAscii" w:cstheme="minorAscii"/>
                <w:color w:val="000000" w:themeColor="text1" w:themeTint="FF" w:themeShade="FF"/>
              </w:rPr>
              <w:t xml:space="preserve"> for Premier Education services</w:t>
            </w:r>
          </w:p>
          <w:p w:rsidRPr="00D90A8A" w:rsidR="006107EB" w:rsidP="741A1C9C" w:rsidRDefault="006107EB" w14:paraId="4DE2A7B2" w14:textId="77777777" w14:noSpellErr="1">
            <w:pPr>
              <w:pStyle w:val="TableParagraph"/>
              <w:spacing w:before="18" w:line="235" w:lineRule="auto"/>
              <w:ind w:left="79" w:right="93"/>
              <w:rPr>
                <w:rFonts w:ascii="Calibri" w:hAnsi="Calibri" w:cs="Calibri" w:asciiTheme="minorAscii" w:hAnsiTheme="minorAscii" w:cstheme="minorAscii"/>
                <w:b w:val="1"/>
                <w:bCs w:val="1"/>
                <w:color w:val="000000" w:themeColor="text1"/>
              </w:rPr>
            </w:pPr>
          </w:p>
        </w:tc>
      </w:tr>
      <w:tr w:rsidR="006107EB" w:rsidTr="741A1C9C" w14:paraId="5E05444A" w14:textId="77777777">
        <w:trPr>
          <w:trHeight w:val="1103"/>
        </w:trPr>
        <w:tc>
          <w:tcPr>
            <w:tcW w:w="2568" w:type="dxa"/>
            <w:tcMar/>
          </w:tcPr>
          <w:p w:rsidRPr="00D90A8A" w:rsidR="004353D1" w:rsidP="004353D1" w:rsidRDefault="004353D1" w14:paraId="4B894F1C" w14:textId="3A1B8AA0">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Sporting competitions continue to be provided through Premier Education</w:t>
            </w:r>
            <w:r w:rsidR="00BC4B21">
              <w:rPr>
                <w:rFonts w:asciiTheme="minorHAnsi" w:hAnsiTheme="minorHAnsi" w:cstheme="minorHAnsi"/>
                <w:iCs/>
                <w:color w:val="000000" w:themeColor="text1"/>
              </w:rPr>
              <w:t xml:space="preserve">. </w:t>
            </w:r>
            <w:r w:rsidRPr="00D90A8A">
              <w:rPr>
                <w:rFonts w:asciiTheme="minorHAnsi" w:hAnsiTheme="minorHAnsi" w:cstheme="minorHAnsi"/>
                <w:iCs/>
                <w:color w:val="000000" w:themeColor="text1"/>
              </w:rPr>
              <w:t xml:space="preserve">  </w:t>
            </w:r>
          </w:p>
          <w:p w:rsidRPr="00D90A8A" w:rsidR="006107EB" w:rsidRDefault="006107EB" w14:paraId="6A471AC2" w14:textId="77777777">
            <w:pPr>
              <w:pStyle w:val="TableParagraph"/>
              <w:spacing w:before="18" w:line="235" w:lineRule="auto"/>
              <w:ind w:right="162"/>
              <w:rPr>
                <w:rFonts w:asciiTheme="minorHAnsi" w:hAnsiTheme="minorHAnsi" w:cstheme="minorHAnsi"/>
                <w:b/>
                <w:iCs/>
                <w:color w:val="000000" w:themeColor="text1"/>
              </w:rPr>
            </w:pPr>
          </w:p>
        </w:tc>
        <w:tc>
          <w:tcPr>
            <w:tcW w:w="3534" w:type="dxa"/>
            <w:tcMar/>
          </w:tcPr>
          <w:p w:rsidRPr="00D90A8A" w:rsidR="006107EB" w:rsidRDefault="004353D1" w14:paraId="44DA717F" w14:textId="5F9ED413">
            <w:pPr>
              <w:pStyle w:val="TableParagraph"/>
              <w:spacing w:before="18" w:line="235" w:lineRule="auto"/>
              <w:ind w:left="79" w:right="131"/>
              <w:rPr>
                <w:rFonts w:asciiTheme="minorHAnsi" w:hAnsiTheme="minorHAnsi" w:cstheme="minorHAnsi"/>
                <w:b/>
                <w:iCs/>
                <w:color w:val="000000" w:themeColor="text1"/>
              </w:rPr>
            </w:pPr>
            <w:r w:rsidRPr="00D90A8A">
              <w:rPr>
                <w:rFonts w:asciiTheme="minorHAnsi" w:hAnsiTheme="minorHAnsi" w:cstheme="minorHAnsi"/>
                <w:iCs/>
                <w:color w:val="000000" w:themeColor="text1"/>
                <w:spacing w:val="-2"/>
              </w:rPr>
              <w:t>Pupils – They will have access to a wider range of sporting activities and the opportunity to participate in sporting competitions.</w:t>
            </w:r>
          </w:p>
        </w:tc>
        <w:tc>
          <w:tcPr>
            <w:tcW w:w="3874" w:type="dxa"/>
            <w:tcMar/>
          </w:tcPr>
          <w:p w:rsidRPr="00335AF9" w:rsidR="001D28C8" w:rsidP="001D28C8" w:rsidRDefault="001D28C8" w14:paraId="0A0B6DB2" w14:textId="5A2295C6">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w:t>
            </w:r>
            <w:r w:rsidR="00A71169">
              <w:rPr>
                <w:rFonts w:asciiTheme="minorHAnsi" w:hAnsiTheme="minorHAnsi" w:cstheme="minorHAnsi"/>
                <w:b/>
                <w:bCs/>
                <w:iCs/>
                <w:color w:val="000000" w:themeColor="text1"/>
              </w:rPr>
              <w:t xml:space="preserve"> </w:t>
            </w:r>
            <w:r w:rsidR="00335AF9">
              <w:rPr>
                <w:rFonts w:asciiTheme="minorHAnsi" w:hAnsiTheme="minorHAnsi" w:cstheme="minorHAnsi"/>
                <w:iCs/>
                <w:color w:val="000000" w:themeColor="text1"/>
              </w:rPr>
              <w:t xml:space="preserve">Competitions will provide opportunities for children to physically active which helps reach </w:t>
            </w:r>
            <w:r w:rsidR="001B7806">
              <w:rPr>
                <w:rFonts w:asciiTheme="minorHAnsi" w:hAnsiTheme="minorHAnsi" w:cstheme="minorHAnsi"/>
                <w:iCs/>
                <w:color w:val="000000" w:themeColor="text1"/>
              </w:rPr>
              <w:t xml:space="preserve">the 30 minutes a day of in school activity. </w:t>
            </w:r>
          </w:p>
          <w:p w:rsidRPr="0090760F" w:rsidR="001D28C8" w:rsidP="001D28C8" w:rsidRDefault="001D28C8" w14:paraId="737BEE7F" w14:textId="3F863F76">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0090760F">
              <w:rPr>
                <w:rFonts w:asciiTheme="minorHAnsi" w:hAnsiTheme="minorHAnsi" w:cstheme="minorHAnsi"/>
                <w:b/>
                <w:bCs/>
                <w:iCs/>
                <w:color w:val="000000" w:themeColor="text1"/>
              </w:rPr>
              <w:t xml:space="preserve"> </w:t>
            </w:r>
            <w:r w:rsidR="00AD5169">
              <w:rPr>
                <w:rFonts w:asciiTheme="minorHAnsi" w:hAnsiTheme="minorHAnsi" w:cstheme="minorHAnsi"/>
                <w:iCs/>
                <w:color w:val="000000" w:themeColor="text1"/>
              </w:rPr>
              <w:t xml:space="preserve">Children will have a wider exposure to a range of sports and activities. A participation tracker will enable subject leaders to ensure that all pupils </w:t>
            </w:r>
            <w:proofErr w:type="gramStart"/>
            <w:r w:rsidR="00AD5169">
              <w:rPr>
                <w:rFonts w:asciiTheme="minorHAnsi" w:hAnsiTheme="minorHAnsi" w:cstheme="minorHAnsi"/>
                <w:iCs/>
                <w:color w:val="000000" w:themeColor="text1"/>
              </w:rPr>
              <w:t>have the opportunity to</w:t>
            </w:r>
            <w:proofErr w:type="gramEnd"/>
            <w:r w:rsidR="00AD5169">
              <w:rPr>
                <w:rFonts w:asciiTheme="minorHAnsi" w:hAnsiTheme="minorHAnsi" w:cstheme="minorHAnsi"/>
                <w:iCs/>
                <w:color w:val="000000" w:themeColor="text1"/>
              </w:rPr>
              <w:t xml:space="preserve"> participate in competitions throughout the year. </w:t>
            </w:r>
          </w:p>
          <w:p w:rsidRPr="00533235" w:rsidR="006107EB" w:rsidP="001D28C8" w:rsidRDefault="001D28C8" w14:paraId="0B40F9FE" w14:textId="4CD97879">
            <w:pPr>
              <w:pStyle w:val="TableParagraph"/>
              <w:ind w:left="79"/>
              <w:rPr>
                <w:rFonts w:asciiTheme="minorHAnsi" w:hAnsiTheme="minorHAnsi" w:cstheme="minorHAnsi"/>
                <w:iCs/>
                <w:color w:val="000000" w:themeColor="text1"/>
              </w:rPr>
            </w:pPr>
            <w:r w:rsidRPr="00A71169">
              <w:rPr>
                <w:rFonts w:asciiTheme="minorHAnsi" w:hAnsiTheme="minorHAnsi" w:cstheme="minorHAnsi"/>
                <w:b/>
                <w:bCs/>
                <w:iCs/>
                <w:color w:val="000000" w:themeColor="text1"/>
              </w:rPr>
              <w:t xml:space="preserve">Key Indicator 5 </w:t>
            </w:r>
            <w:r w:rsidR="00533235">
              <w:rPr>
                <w:rFonts w:asciiTheme="minorHAnsi" w:hAnsiTheme="minorHAnsi" w:cstheme="minorHAnsi"/>
                <w:b/>
                <w:bCs/>
                <w:iCs/>
                <w:color w:val="000000" w:themeColor="text1"/>
              </w:rPr>
              <w:t xml:space="preserve">– </w:t>
            </w:r>
            <w:r w:rsidR="00533235">
              <w:rPr>
                <w:rFonts w:asciiTheme="minorHAnsi" w:hAnsiTheme="minorHAnsi" w:cstheme="minorHAnsi"/>
                <w:iCs/>
                <w:color w:val="000000" w:themeColor="text1"/>
              </w:rPr>
              <w:t xml:space="preserve">A wide range of sporting competitions will be provided </w:t>
            </w:r>
            <w:r w:rsidR="0090760F">
              <w:rPr>
                <w:rFonts w:asciiTheme="minorHAnsi" w:hAnsiTheme="minorHAnsi" w:cstheme="minorHAnsi"/>
                <w:iCs/>
                <w:color w:val="000000" w:themeColor="text1"/>
              </w:rPr>
              <w:t xml:space="preserve">which in turn will help increase the participation of children in competitive sports. </w:t>
            </w:r>
          </w:p>
        </w:tc>
        <w:tc>
          <w:tcPr>
            <w:tcW w:w="2740" w:type="dxa"/>
            <w:tcMar/>
          </w:tcPr>
          <w:p w:rsidRPr="00D90A8A" w:rsidR="006107EB" w:rsidP="741A1C9C" w:rsidRDefault="001D28C8" w14:paraId="56C34B7B" w14:textId="18B119EE" w14:noSpellErr="1">
            <w:pPr>
              <w:pStyle w:val="TableParagraph"/>
              <w:spacing w:before="18" w:line="235" w:lineRule="auto"/>
              <w:ind w:left="79"/>
              <w:rPr>
                <w:rFonts w:ascii="Calibri" w:hAnsi="Calibri" w:cs="Calibri" w:asciiTheme="minorAscii" w:hAnsiTheme="minorAscii" w:cstheme="minorAscii"/>
                <w:b w:val="1"/>
                <w:bCs w:val="1"/>
                <w:color w:val="000000" w:themeColor="text1"/>
              </w:rPr>
            </w:pPr>
            <w:r w:rsidRPr="741A1C9C" w:rsidR="001D28C8">
              <w:rPr>
                <w:rFonts w:ascii="Calibri" w:hAnsi="Calibri" w:cs="Calibri" w:asciiTheme="minorAscii" w:hAnsiTheme="minorAscii" w:cstheme="minorAscii"/>
                <w:color w:val="000000" w:themeColor="text1" w:themeTint="FF" w:themeShade="FF"/>
              </w:rPr>
              <w:t>Greater</w:t>
            </w:r>
            <w:r w:rsidRPr="741A1C9C" w:rsidR="001D28C8">
              <w:rPr>
                <w:rFonts w:ascii="Calibri" w:hAnsi="Calibri" w:cs="Calibri" w:asciiTheme="minorAscii" w:hAnsiTheme="minorAscii" w:cstheme="minorAscii"/>
                <w:color w:val="000000" w:themeColor="text1" w:themeTint="FF" w:themeShade="FF"/>
              </w:rPr>
              <w:t xml:space="preserve"> proportion of children accessing sporting competitions. More pupils </w:t>
            </w:r>
            <w:r w:rsidRPr="741A1C9C" w:rsidR="001D28C8">
              <w:rPr>
                <w:rFonts w:ascii="Calibri" w:hAnsi="Calibri" w:cs="Calibri" w:asciiTheme="minorAscii" w:hAnsiTheme="minorAscii" w:cstheme="minorAscii"/>
                <w:color w:val="000000" w:themeColor="text1" w:themeTint="FF" w:themeShade="FF"/>
              </w:rPr>
              <w:t>enthusiastic</w:t>
            </w:r>
            <w:r w:rsidRPr="741A1C9C" w:rsidR="001D28C8">
              <w:rPr>
                <w:rFonts w:ascii="Calibri" w:hAnsi="Calibri" w:cs="Calibri" w:asciiTheme="minorAscii" w:hAnsiTheme="minorAscii" w:cstheme="minorAscii"/>
                <w:color w:val="000000" w:themeColor="text1" w:themeTint="FF" w:themeShade="FF"/>
              </w:rPr>
              <w:t xml:space="preserve"> about sporting comp</w:t>
            </w:r>
            <w:r w:rsidRPr="741A1C9C" w:rsidR="00FC1914">
              <w:rPr>
                <w:rFonts w:ascii="Calibri" w:hAnsi="Calibri" w:cs="Calibri" w:asciiTheme="minorAscii" w:hAnsiTheme="minorAscii" w:cstheme="minorAscii"/>
                <w:color w:val="000000" w:themeColor="text1" w:themeTint="FF" w:themeShade="FF"/>
              </w:rPr>
              <w:t xml:space="preserve">etitions. </w:t>
            </w:r>
          </w:p>
        </w:tc>
        <w:tc>
          <w:tcPr>
            <w:tcW w:w="2702" w:type="dxa"/>
            <w:tcMar/>
          </w:tcPr>
          <w:p w:rsidRPr="00D90A8A" w:rsidR="006107EB" w:rsidP="741A1C9C" w:rsidRDefault="001D28C8" w14:paraId="1D338F18" w14:textId="26340159" w14:noSpellErr="1">
            <w:pPr>
              <w:pStyle w:val="TableParagraph"/>
              <w:spacing w:before="18" w:line="235" w:lineRule="auto"/>
              <w:ind w:left="0" w:right="93"/>
              <w:rPr>
                <w:rFonts w:ascii="Calibri" w:hAnsi="Calibri" w:cs="Calibri" w:asciiTheme="minorAscii" w:hAnsiTheme="minorAscii" w:cstheme="minorAscii"/>
                <w:b w:val="1"/>
                <w:bCs w:val="1"/>
                <w:color w:val="000000" w:themeColor="text1"/>
              </w:rPr>
            </w:pPr>
            <w:r w:rsidRPr="741A1C9C" w:rsidR="001D28C8">
              <w:rPr>
                <w:rFonts w:ascii="Calibri" w:hAnsi="Calibri" w:cs="Calibri" w:asciiTheme="minorAscii" w:hAnsiTheme="minorAscii" w:cstheme="minorAscii"/>
                <w:color w:val="000000" w:themeColor="text1"/>
                <w:spacing w:val="-2"/>
              </w:rPr>
              <w:t>Premier Education - £95 per comp x 6</w:t>
            </w:r>
            <w:r w:rsidRPr="741A1C9C" w:rsidR="001F38A6">
              <w:rPr>
                <w:rFonts w:ascii="Calibri" w:hAnsi="Calibri" w:cs="Calibri" w:asciiTheme="minorAscii" w:hAnsiTheme="minorAscii" w:cstheme="minorAscii"/>
                <w:color w:val="000000" w:themeColor="text1"/>
                <w:spacing w:val="-2"/>
              </w:rPr>
              <w:t xml:space="preserve"> = </w:t>
            </w:r>
            <w:r w:rsidRPr="741A1C9C" w:rsidR="008A55D6">
              <w:rPr>
                <w:rFonts w:ascii="Calibri" w:hAnsi="Calibri" w:cs="Calibri" w:asciiTheme="minorAscii" w:hAnsiTheme="minorAscii" w:cstheme="minorAscii"/>
                <w:color w:val="000000" w:themeColor="text1"/>
                <w:spacing w:val="-2"/>
              </w:rPr>
              <w:t>£570</w:t>
            </w:r>
          </w:p>
        </w:tc>
      </w:tr>
      <w:tr w:rsidR="006107EB" w:rsidTr="741A1C9C" w14:paraId="44FE4B72" w14:textId="77777777">
        <w:trPr>
          <w:trHeight w:val="1103"/>
        </w:trPr>
        <w:tc>
          <w:tcPr>
            <w:tcW w:w="2568" w:type="dxa"/>
            <w:tcMar/>
          </w:tcPr>
          <w:p w:rsidRPr="007B6C10" w:rsidR="005673A9" w:rsidP="005673A9" w:rsidRDefault="005673A9" w14:paraId="6AF92623" w14:textId="4531D4F6">
            <w:pPr>
              <w:pStyle w:val="TableParagraph"/>
              <w:spacing w:before="18" w:line="235" w:lineRule="auto"/>
              <w:ind w:right="162"/>
              <w:rPr>
                <w:rFonts w:asciiTheme="minorHAnsi" w:hAnsiTheme="minorHAnsi" w:cstheme="minorHAnsi"/>
                <w:iCs/>
                <w:color w:val="000000" w:themeColor="text1"/>
              </w:rPr>
            </w:pPr>
            <w:r w:rsidRPr="007B6C10">
              <w:rPr>
                <w:rFonts w:asciiTheme="minorHAnsi" w:hAnsiTheme="minorHAnsi" w:cstheme="minorHAnsi"/>
                <w:iCs/>
                <w:color w:val="000000" w:themeColor="text1"/>
              </w:rPr>
              <w:t>Subject Leaders to</w:t>
            </w:r>
            <w:r w:rsidR="006C5B6A">
              <w:rPr>
                <w:rFonts w:asciiTheme="minorHAnsi" w:hAnsiTheme="minorHAnsi" w:cstheme="minorHAnsi"/>
                <w:iCs/>
                <w:color w:val="000000" w:themeColor="text1"/>
              </w:rPr>
              <w:t xml:space="preserve"> continue to</w:t>
            </w:r>
            <w:r w:rsidRPr="007B6C10">
              <w:rPr>
                <w:rFonts w:asciiTheme="minorHAnsi" w:hAnsiTheme="minorHAnsi" w:cstheme="minorHAnsi"/>
                <w:iCs/>
                <w:color w:val="000000" w:themeColor="text1"/>
              </w:rPr>
              <w:t xml:space="preserve"> liaise with Governor Subject Champion. </w:t>
            </w:r>
          </w:p>
          <w:p w:rsidRPr="005D509F" w:rsidR="006107EB" w:rsidRDefault="006107EB" w14:paraId="7C2BDEC7" w14:textId="77777777">
            <w:pPr>
              <w:pStyle w:val="TableParagraph"/>
              <w:spacing w:before="18" w:line="235" w:lineRule="auto"/>
              <w:ind w:right="162"/>
              <w:rPr>
                <w:rFonts w:asciiTheme="minorHAnsi" w:hAnsiTheme="minorHAnsi" w:cstheme="minorHAnsi"/>
                <w:b/>
                <w:color w:val="000000" w:themeColor="text1"/>
              </w:rPr>
            </w:pPr>
          </w:p>
        </w:tc>
        <w:tc>
          <w:tcPr>
            <w:tcW w:w="3534" w:type="dxa"/>
            <w:tcMar/>
          </w:tcPr>
          <w:p w:rsidRPr="005D509F" w:rsidR="006107EB" w:rsidRDefault="005F51AB" w14:paraId="4C3DDCD8" w14:textId="088EFD96">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Subject Leaders – accountability for the subject leaders</w:t>
            </w:r>
          </w:p>
          <w:p w:rsidRPr="005D509F" w:rsidR="005F51AB" w:rsidRDefault="005F51AB" w14:paraId="3A0E7905" w14:textId="27ACA590">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Governors – have a better understanding of PE and Sport provision within the school</w:t>
            </w:r>
          </w:p>
        </w:tc>
        <w:tc>
          <w:tcPr>
            <w:tcW w:w="3874" w:type="dxa"/>
            <w:tcMar/>
          </w:tcPr>
          <w:p w:rsidRPr="00D90A8A" w:rsidR="006107EB" w:rsidRDefault="00CE26F8" w14:paraId="5845910D" w14:textId="22D9DB1C">
            <w:pPr>
              <w:pStyle w:val="TableParagraph"/>
              <w:ind w:left="79"/>
              <w:rPr>
                <w:rFonts w:asciiTheme="minorHAnsi" w:hAnsiTheme="minorHAnsi" w:cstheme="minorHAnsi"/>
                <w:bCs/>
                <w:color w:val="000000" w:themeColor="text1"/>
              </w:rPr>
            </w:pPr>
            <w:r w:rsidRPr="007B6C10">
              <w:rPr>
                <w:rFonts w:asciiTheme="minorHAnsi" w:hAnsiTheme="minorHAnsi" w:cstheme="minorHAnsi"/>
                <w:b/>
                <w:color w:val="000000" w:themeColor="text1"/>
              </w:rPr>
              <w:t xml:space="preserve">Key Indicator 2 </w:t>
            </w:r>
            <w:r w:rsidRPr="007B6C10" w:rsidR="00B15C7F">
              <w:rPr>
                <w:rFonts w:asciiTheme="minorHAnsi" w:hAnsiTheme="minorHAnsi" w:cstheme="minorHAnsi"/>
                <w:b/>
                <w:color w:val="000000" w:themeColor="text1"/>
              </w:rPr>
              <w:t>–</w:t>
            </w:r>
            <w:r>
              <w:rPr>
                <w:rFonts w:asciiTheme="minorHAnsi" w:hAnsiTheme="minorHAnsi" w:cstheme="minorHAnsi"/>
                <w:bCs/>
                <w:color w:val="000000" w:themeColor="text1"/>
              </w:rPr>
              <w:t xml:space="preserve"> T</w:t>
            </w:r>
            <w:r w:rsidR="00B15C7F">
              <w:rPr>
                <w:rFonts w:asciiTheme="minorHAnsi" w:hAnsiTheme="minorHAnsi" w:cstheme="minorHAnsi"/>
                <w:bCs/>
                <w:color w:val="000000" w:themeColor="text1"/>
              </w:rPr>
              <w:t xml:space="preserve">he profile of PE and Sports is raised through the inclusion of Governors and senior leaders. </w:t>
            </w:r>
            <w:r w:rsidR="00B709DE">
              <w:rPr>
                <w:rFonts w:asciiTheme="minorHAnsi" w:hAnsiTheme="minorHAnsi" w:cstheme="minorHAnsi"/>
                <w:bCs/>
                <w:color w:val="000000" w:themeColor="text1"/>
              </w:rPr>
              <w:t xml:space="preserve">Subject leaders are held accountable to Governors. </w:t>
            </w:r>
          </w:p>
        </w:tc>
        <w:tc>
          <w:tcPr>
            <w:tcW w:w="2740" w:type="dxa"/>
            <w:tcMar/>
          </w:tcPr>
          <w:p w:rsidRPr="00D90A8A" w:rsidR="006107EB" w:rsidRDefault="00695AF5" w14:paraId="7FDA9090" w14:textId="7817A340">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The profile of PE can be raised, and </w:t>
            </w:r>
            <w:r w:rsidR="00670F30">
              <w:rPr>
                <w:rFonts w:asciiTheme="minorHAnsi" w:hAnsiTheme="minorHAnsi" w:cstheme="minorHAnsi"/>
                <w:bCs/>
                <w:color w:val="000000" w:themeColor="text1"/>
              </w:rPr>
              <w:t xml:space="preserve">all involved with the school can have a good understanding of what PE and Sport is like. </w:t>
            </w:r>
            <w:r w:rsidR="00025341">
              <w:rPr>
                <w:rFonts w:asciiTheme="minorHAnsi" w:hAnsiTheme="minorHAnsi" w:cstheme="minorHAnsi"/>
                <w:bCs/>
                <w:color w:val="000000" w:themeColor="text1"/>
              </w:rPr>
              <w:t xml:space="preserve">This helps us to continue to maintain at Platinum level for the School Games Mark. </w:t>
            </w:r>
          </w:p>
        </w:tc>
        <w:tc>
          <w:tcPr>
            <w:tcW w:w="2702" w:type="dxa"/>
            <w:tcMar/>
          </w:tcPr>
          <w:p w:rsidRPr="00D90A8A" w:rsidR="006107EB" w:rsidP="741A1C9C" w:rsidRDefault="00EF02DF" w14:paraId="7EE8D347" w14:textId="12A980E3">
            <w:pPr>
              <w:pStyle w:val="TableParagraph"/>
              <w:spacing w:before="18" w:line="235" w:lineRule="auto"/>
              <w:ind w:left="79" w:right="93"/>
              <w:rPr>
                <w:rFonts w:ascii="Calibri" w:hAnsi="Calibri" w:cs="Calibri" w:asciiTheme="minorAscii" w:hAnsiTheme="minorAscii" w:cstheme="minorAscii"/>
                <w:color w:val="000000" w:themeColor="text1"/>
              </w:rPr>
            </w:pPr>
            <w:r w:rsidRPr="741A1C9C" w:rsidR="00EF02DF">
              <w:rPr>
                <w:rFonts w:ascii="Calibri" w:hAnsi="Calibri" w:cs="Calibri" w:asciiTheme="minorAscii" w:hAnsiTheme="minorAscii" w:cstheme="minorAscii"/>
                <w:color w:val="000000" w:themeColor="text1" w:themeTint="FF" w:themeShade="FF"/>
              </w:rPr>
              <w:t xml:space="preserve">Subject leader time = </w:t>
            </w:r>
            <w:r w:rsidRPr="741A1C9C" w:rsidR="008A55D6">
              <w:rPr>
                <w:rFonts w:ascii="Calibri" w:hAnsi="Calibri" w:cs="Calibri" w:asciiTheme="minorAscii" w:hAnsiTheme="minorAscii" w:cstheme="minorAscii"/>
                <w:color w:val="000000" w:themeColor="text1" w:themeTint="FF" w:themeShade="FF"/>
              </w:rPr>
              <w:t>£</w:t>
            </w:r>
            <w:r w:rsidRPr="741A1C9C" w:rsidR="36E9DE71">
              <w:rPr>
                <w:rFonts w:ascii="Calibri" w:hAnsi="Calibri" w:cs="Calibri" w:asciiTheme="minorAscii" w:hAnsiTheme="minorAscii" w:cstheme="minorAscii"/>
                <w:color w:val="000000" w:themeColor="text1" w:themeTint="FF" w:themeShade="FF"/>
              </w:rPr>
              <w:t>3502.27</w:t>
            </w:r>
          </w:p>
        </w:tc>
      </w:tr>
      <w:tr w:rsidR="006107EB" w:rsidTr="741A1C9C" w14:paraId="06CF681F" w14:textId="77777777">
        <w:trPr>
          <w:trHeight w:val="1103"/>
        </w:trPr>
        <w:tc>
          <w:tcPr>
            <w:tcW w:w="2568" w:type="dxa"/>
            <w:tcMar/>
          </w:tcPr>
          <w:p w:rsidRPr="005D509F" w:rsidR="006107EB" w:rsidRDefault="005673A9" w14:paraId="5AF54EFB" w14:textId="52FB9620">
            <w:pPr>
              <w:pStyle w:val="TableParagraph"/>
              <w:spacing w:before="18" w:line="235" w:lineRule="auto"/>
              <w:ind w:right="162"/>
              <w:rPr>
                <w:rFonts w:asciiTheme="minorHAnsi" w:hAnsiTheme="minorHAnsi" w:cstheme="minorHAnsi"/>
                <w:b/>
                <w:color w:val="000000" w:themeColor="text1"/>
              </w:rPr>
            </w:pPr>
            <w:r w:rsidRPr="005D509F">
              <w:rPr>
                <w:rFonts w:asciiTheme="minorHAnsi" w:hAnsiTheme="minorHAnsi" w:cstheme="minorHAnsi"/>
                <w:color w:val="000000" w:themeColor="text1"/>
              </w:rPr>
              <w:t xml:space="preserve">To continue to attend </w:t>
            </w:r>
            <w:r w:rsidR="006C5B6A">
              <w:rPr>
                <w:rFonts w:asciiTheme="minorHAnsi" w:hAnsiTheme="minorHAnsi" w:cstheme="minorHAnsi"/>
                <w:color w:val="000000" w:themeColor="text1"/>
              </w:rPr>
              <w:t>PE</w:t>
            </w:r>
            <w:r w:rsidRPr="005D509F">
              <w:rPr>
                <w:rFonts w:asciiTheme="minorHAnsi" w:hAnsiTheme="minorHAnsi" w:cstheme="minorHAnsi"/>
                <w:color w:val="000000" w:themeColor="text1"/>
              </w:rPr>
              <w:t xml:space="preserve"> conferences </w:t>
            </w:r>
            <w:r w:rsidR="006C5B6A">
              <w:rPr>
                <w:rFonts w:asciiTheme="minorHAnsi" w:hAnsiTheme="minorHAnsi" w:cstheme="minorHAnsi"/>
                <w:color w:val="000000" w:themeColor="text1"/>
              </w:rPr>
              <w:t xml:space="preserve">and PE Leader CPD training </w:t>
            </w:r>
            <w:r w:rsidRPr="005D509F">
              <w:rPr>
                <w:rFonts w:asciiTheme="minorHAnsi" w:hAnsiTheme="minorHAnsi" w:cstheme="minorHAnsi"/>
                <w:color w:val="000000" w:themeColor="text1"/>
              </w:rPr>
              <w:t xml:space="preserve">so that leaders remain </w:t>
            </w:r>
            <w:proofErr w:type="gramStart"/>
            <w:r w:rsidRPr="005D509F">
              <w:rPr>
                <w:rFonts w:asciiTheme="minorHAnsi" w:hAnsiTheme="minorHAnsi" w:cstheme="minorHAnsi"/>
                <w:color w:val="000000" w:themeColor="text1"/>
              </w:rPr>
              <w:t>up-to-date</w:t>
            </w:r>
            <w:proofErr w:type="gramEnd"/>
            <w:r w:rsidRPr="005D509F">
              <w:rPr>
                <w:rFonts w:asciiTheme="minorHAnsi" w:hAnsiTheme="minorHAnsi" w:cstheme="minorHAnsi"/>
                <w:color w:val="000000" w:themeColor="text1"/>
              </w:rPr>
              <w:t xml:space="preserve"> with key knowledge</w:t>
            </w:r>
          </w:p>
        </w:tc>
        <w:tc>
          <w:tcPr>
            <w:tcW w:w="3534" w:type="dxa"/>
            <w:tcMar/>
          </w:tcPr>
          <w:p w:rsidRPr="005D509F" w:rsidR="006107EB" w:rsidRDefault="005F51AB" w14:paraId="0FE3D305" w14:textId="5DF85BD9">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 xml:space="preserve">Subject Leaders – keep </w:t>
            </w:r>
            <w:proofErr w:type="gramStart"/>
            <w:r w:rsidRPr="005D509F">
              <w:rPr>
                <w:rFonts w:asciiTheme="minorHAnsi" w:hAnsiTheme="minorHAnsi" w:cstheme="minorHAnsi"/>
                <w:bCs/>
                <w:color w:val="000000" w:themeColor="text1"/>
              </w:rPr>
              <w:t>up-to-date</w:t>
            </w:r>
            <w:proofErr w:type="gramEnd"/>
            <w:r w:rsidRPr="005D509F">
              <w:rPr>
                <w:rFonts w:asciiTheme="minorHAnsi" w:hAnsiTheme="minorHAnsi" w:cstheme="minorHAnsi"/>
                <w:bCs/>
                <w:color w:val="000000" w:themeColor="text1"/>
              </w:rPr>
              <w:t xml:space="preserve"> on knowledge and changes in terms of PE and Sport provision in schools. </w:t>
            </w:r>
          </w:p>
        </w:tc>
        <w:tc>
          <w:tcPr>
            <w:tcW w:w="3874" w:type="dxa"/>
            <w:tcMar/>
          </w:tcPr>
          <w:p w:rsidRPr="00B709DE" w:rsidR="006107EB" w:rsidRDefault="00B709DE" w14:paraId="32232682" w14:textId="7D4896B5">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2 – </w:t>
            </w:r>
            <w:r>
              <w:rPr>
                <w:rFonts w:asciiTheme="minorHAnsi" w:hAnsiTheme="minorHAnsi" w:cstheme="minorHAnsi"/>
                <w:bCs/>
                <w:color w:val="000000" w:themeColor="text1"/>
              </w:rPr>
              <w:t>By the Subject leader attending PE conferences</w:t>
            </w:r>
            <w:r w:rsidR="00BB61FA">
              <w:rPr>
                <w:rFonts w:asciiTheme="minorHAnsi" w:hAnsiTheme="minorHAnsi" w:cstheme="minorHAnsi"/>
                <w:bCs/>
                <w:color w:val="000000" w:themeColor="text1"/>
              </w:rPr>
              <w:t xml:space="preserve"> and CPD</w:t>
            </w:r>
            <w:r>
              <w:rPr>
                <w:rFonts w:asciiTheme="minorHAnsi" w:hAnsiTheme="minorHAnsi" w:cstheme="minorHAnsi"/>
                <w:bCs/>
                <w:color w:val="000000" w:themeColor="text1"/>
              </w:rPr>
              <w:t xml:space="preserve">, their knowledge can be kept up-to-date and </w:t>
            </w:r>
            <w:r w:rsidR="00C8443C">
              <w:rPr>
                <w:rFonts w:asciiTheme="minorHAnsi" w:hAnsiTheme="minorHAnsi" w:cstheme="minorHAnsi"/>
                <w:bCs/>
                <w:color w:val="000000" w:themeColor="text1"/>
              </w:rPr>
              <w:t xml:space="preserve">ensuring the profile of PE continues to be a priority within the school. </w:t>
            </w:r>
          </w:p>
        </w:tc>
        <w:tc>
          <w:tcPr>
            <w:tcW w:w="2740" w:type="dxa"/>
            <w:tcMar/>
          </w:tcPr>
          <w:p w:rsidR="006107EB" w:rsidP="741A1C9C" w:rsidRDefault="00B25B5A" w14:paraId="4B9D69FB"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r w:rsidRPr="741A1C9C" w:rsidR="00B25B5A">
              <w:rPr>
                <w:rFonts w:ascii="Calibri" w:hAnsi="Calibri" w:cs="Calibri" w:asciiTheme="minorAscii" w:hAnsiTheme="minorAscii" w:cstheme="minorAscii"/>
                <w:color w:val="000000" w:themeColor="text1" w:themeTint="FF" w:themeShade="FF"/>
              </w:rPr>
              <w:t xml:space="preserve">Subject leaders will be kept </w:t>
            </w:r>
            <w:r w:rsidRPr="741A1C9C" w:rsidR="00B25B5A">
              <w:rPr>
                <w:rFonts w:ascii="Calibri" w:hAnsi="Calibri" w:cs="Calibri" w:asciiTheme="minorAscii" w:hAnsiTheme="minorAscii" w:cstheme="minorAscii"/>
                <w:color w:val="000000" w:themeColor="text1" w:themeTint="FF" w:themeShade="FF"/>
              </w:rPr>
              <w:t>up-to-date</w:t>
            </w:r>
            <w:r w:rsidRPr="741A1C9C" w:rsidR="00B25B5A">
              <w:rPr>
                <w:rFonts w:ascii="Calibri" w:hAnsi="Calibri" w:cs="Calibri" w:asciiTheme="minorAscii" w:hAnsiTheme="minorAscii" w:cstheme="minorAscii"/>
                <w:color w:val="000000" w:themeColor="text1" w:themeTint="FF" w:themeShade="FF"/>
              </w:rPr>
              <w:t xml:space="preserve"> ensuring the school can provide the best quality PE and provision for our children</w:t>
            </w:r>
            <w:r w:rsidRPr="741A1C9C" w:rsidR="00F74126">
              <w:rPr>
                <w:rFonts w:ascii="Calibri" w:hAnsi="Calibri" w:cs="Calibri" w:asciiTheme="minorAscii" w:hAnsiTheme="minorAscii" w:cstheme="minorAscii"/>
                <w:color w:val="000000" w:themeColor="text1" w:themeTint="FF" w:themeShade="FF"/>
              </w:rPr>
              <w:t xml:space="preserve">. New initiatives to be included making sure our children are physically active and literate. </w:t>
            </w:r>
          </w:p>
          <w:p w:rsidRPr="00D90A8A" w:rsidR="00F74126" w:rsidP="741A1C9C" w:rsidRDefault="00F74126" w14:paraId="09890BD7" w14:textId="3AEA8F98" w14:noSpellErr="1">
            <w:pPr>
              <w:pStyle w:val="TableParagraph"/>
              <w:spacing w:before="18" w:line="235" w:lineRule="auto"/>
              <w:ind w:left="79"/>
              <w:rPr>
                <w:rFonts w:ascii="Calibri" w:hAnsi="Calibri" w:cs="Calibri" w:asciiTheme="minorAscii" w:hAnsiTheme="minorAscii" w:cstheme="minorAscii"/>
                <w:color w:val="000000" w:themeColor="text1"/>
              </w:rPr>
            </w:pPr>
            <w:r w:rsidRPr="741A1C9C" w:rsidR="00F74126">
              <w:rPr>
                <w:rFonts w:ascii="Calibri" w:hAnsi="Calibri" w:cs="Calibri" w:asciiTheme="minorAscii" w:hAnsiTheme="minorAscii" w:cstheme="minorAscii"/>
                <w:color w:val="000000" w:themeColor="text1" w:themeTint="FF" w:themeShade="FF"/>
              </w:rPr>
              <w:t>Time will need to be given out for the PE lead to attend.</w:t>
            </w:r>
          </w:p>
        </w:tc>
        <w:tc>
          <w:tcPr>
            <w:tcW w:w="2702" w:type="dxa"/>
            <w:tcMar/>
          </w:tcPr>
          <w:p w:rsidRPr="00D90A8A" w:rsidR="00F74126" w:rsidP="741A1C9C" w:rsidRDefault="00F74126" w14:paraId="6997FCF0" w14:textId="30AA97DB">
            <w:pPr>
              <w:pStyle w:val="TableParagraph"/>
              <w:spacing w:before="18" w:line="235" w:lineRule="auto"/>
              <w:ind w:left="0" w:right="93"/>
              <w:rPr>
                <w:rFonts w:ascii="Calibri" w:hAnsi="Calibri" w:cs="Calibri" w:asciiTheme="minorAscii" w:hAnsiTheme="minorAscii" w:cstheme="minorAscii"/>
                <w:color w:val="000000" w:themeColor="text1"/>
              </w:rPr>
            </w:pPr>
            <w:r w:rsidRPr="741A1C9C" w:rsidR="00F74126">
              <w:rPr>
                <w:rFonts w:ascii="Calibri" w:hAnsi="Calibri" w:cs="Calibri" w:asciiTheme="minorAscii" w:hAnsiTheme="minorAscii" w:cstheme="minorAscii"/>
                <w:color w:val="000000" w:themeColor="text1" w:themeTint="FF" w:themeShade="FF"/>
              </w:rPr>
              <w:t>Included within the Subject Leader time - £3,</w:t>
            </w:r>
            <w:r w:rsidRPr="741A1C9C" w:rsidR="333BF364">
              <w:rPr>
                <w:rFonts w:ascii="Calibri" w:hAnsi="Calibri" w:cs="Calibri" w:asciiTheme="minorAscii" w:hAnsiTheme="minorAscii" w:cstheme="minorAscii"/>
                <w:color w:val="000000" w:themeColor="text1" w:themeTint="FF" w:themeShade="FF"/>
              </w:rPr>
              <w:t>502.27</w:t>
            </w:r>
          </w:p>
        </w:tc>
      </w:tr>
      <w:tr w:rsidR="005673A9" w:rsidTr="741A1C9C" w14:paraId="24D73EC3" w14:textId="77777777">
        <w:trPr>
          <w:trHeight w:val="1103"/>
        </w:trPr>
        <w:tc>
          <w:tcPr>
            <w:tcW w:w="2568" w:type="dxa"/>
            <w:tcMar/>
          </w:tcPr>
          <w:p w:rsidRPr="00D90A8A" w:rsidR="005673A9" w:rsidP="005673A9" w:rsidRDefault="005673A9" w14:paraId="1B5A8C93" w14:textId="665531F9">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To make </w:t>
            </w:r>
            <w:r w:rsidR="00BB61FA">
              <w:rPr>
                <w:rFonts w:asciiTheme="minorHAnsi" w:hAnsiTheme="minorHAnsi" w:cstheme="minorHAnsi"/>
                <w:color w:val="000000" w:themeColor="text1"/>
              </w:rPr>
              <w:t xml:space="preserve">to embed the </w:t>
            </w:r>
            <w:r w:rsidRPr="00D90A8A">
              <w:rPr>
                <w:rFonts w:asciiTheme="minorHAnsi" w:hAnsiTheme="minorHAnsi" w:cstheme="minorHAnsi"/>
                <w:color w:val="000000" w:themeColor="text1"/>
              </w:rPr>
              <w:t xml:space="preserve">use of Premier Education Planning and Assessment portal to deliver good quality PE lessons for all children.  </w:t>
            </w:r>
          </w:p>
          <w:p w:rsidRPr="00D90A8A" w:rsidR="005673A9" w:rsidRDefault="005673A9" w14:paraId="0932FD8F" w14:textId="77777777">
            <w:pPr>
              <w:pStyle w:val="TableParagraph"/>
              <w:spacing w:before="18" w:line="235" w:lineRule="auto"/>
              <w:ind w:right="162"/>
              <w:rPr>
                <w:rFonts w:asciiTheme="minorHAnsi" w:hAnsiTheme="minorHAnsi" w:cstheme="minorHAnsi"/>
                <w:color w:val="000000" w:themeColor="text1"/>
              </w:rPr>
            </w:pPr>
          </w:p>
        </w:tc>
        <w:tc>
          <w:tcPr>
            <w:tcW w:w="3534" w:type="dxa"/>
            <w:tcMar/>
          </w:tcPr>
          <w:p w:rsidRPr="00D90A8A" w:rsidR="005673A9" w:rsidP="00A270C6" w:rsidRDefault="00A270C6" w14:paraId="24A9D71D" w14:textId="77777777">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Teachers – Have access to high quality PE planning which will help up-skill their knowledge. </w:t>
            </w:r>
          </w:p>
          <w:p w:rsidRPr="00D90A8A" w:rsidR="00A270C6" w:rsidP="00A270C6" w:rsidRDefault="00A270C6" w14:paraId="04360662" w14:textId="23B4BE12">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will have access to high quality PE </w:t>
            </w:r>
            <w:r w:rsidRPr="00D90A8A" w:rsidR="005D509F">
              <w:rPr>
                <w:rFonts w:asciiTheme="minorHAnsi" w:hAnsiTheme="minorHAnsi" w:cstheme="minorHAnsi"/>
                <w:bCs/>
                <w:color w:val="000000" w:themeColor="text1"/>
              </w:rPr>
              <w:t xml:space="preserve">lessons, in which all children can access and can make progress in line with their ability level. </w:t>
            </w:r>
          </w:p>
        </w:tc>
        <w:tc>
          <w:tcPr>
            <w:tcW w:w="3874" w:type="dxa"/>
            <w:tcMar/>
          </w:tcPr>
          <w:p w:rsidRPr="007B4E80" w:rsidR="005673A9" w:rsidRDefault="007B4E80" w14:paraId="279F9041" w14:textId="50E79B57">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3 – </w:t>
            </w:r>
            <w:r>
              <w:rPr>
                <w:rFonts w:asciiTheme="minorHAnsi" w:hAnsiTheme="minorHAnsi" w:cstheme="minorHAnsi"/>
                <w:bCs/>
                <w:color w:val="000000" w:themeColor="text1"/>
              </w:rPr>
              <w:t xml:space="preserve">By using the planning and assessment tools from Premier Education, teachers can be </w:t>
            </w:r>
            <w:r w:rsidR="0069519C">
              <w:rPr>
                <w:rFonts w:asciiTheme="minorHAnsi" w:hAnsiTheme="minorHAnsi" w:cstheme="minorHAnsi"/>
                <w:bCs/>
                <w:color w:val="000000" w:themeColor="text1"/>
              </w:rPr>
              <w:t xml:space="preserve">assured that the sessions they lead will be of a high standard. They will have an increase understanding of how to support and challenge as necessary. </w:t>
            </w:r>
          </w:p>
        </w:tc>
        <w:tc>
          <w:tcPr>
            <w:tcW w:w="2740" w:type="dxa"/>
            <w:tcMar/>
          </w:tcPr>
          <w:p w:rsidR="005673A9" w:rsidRDefault="00B02E6A" w14:paraId="09099C3C" w14:textId="77777777">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All teachers have access to high quality PE planning which ensures our children are receiving a good </w:t>
            </w:r>
            <w:r w:rsidR="00971271">
              <w:rPr>
                <w:rFonts w:asciiTheme="minorHAnsi" w:hAnsiTheme="minorHAnsi" w:cstheme="minorHAnsi"/>
                <w:bCs/>
                <w:color w:val="000000" w:themeColor="text1"/>
              </w:rPr>
              <w:t xml:space="preserve">PE session in which they can all achieve. </w:t>
            </w:r>
          </w:p>
          <w:p w:rsidRPr="00D90A8A" w:rsidR="00971271" w:rsidRDefault="00971271" w14:paraId="2F6DDF5D" w14:textId="57715E64">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Use of the assessment tool should </w:t>
            </w:r>
            <w:r w:rsidR="00740CAF">
              <w:rPr>
                <w:rFonts w:asciiTheme="minorHAnsi" w:hAnsiTheme="minorHAnsi" w:cstheme="minorHAnsi"/>
                <w:bCs/>
                <w:color w:val="000000" w:themeColor="text1"/>
              </w:rPr>
              <w:t xml:space="preserve">over the year show an increase of more children reaching the expected standard for their year group. </w:t>
            </w:r>
          </w:p>
        </w:tc>
        <w:tc>
          <w:tcPr>
            <w:tcW w:w="2702" w:type="dxa"/>
            <w:tcMar/>
          </w:tcPr>
          <w:p w:rsidRPr="00D90A8A" w:rsidR="005673A9" w:rsidP="741A1C9C" w:rsidRDefault="0079693C" w14:paraId="251EACC8" w14:textId="001C755B">
            <w:pPr>
              <w:pStyle w:val="TableParagraph"/>
              <w:spacing w:before="18" w:line="235" w:lineRule="auto"/>
              <w:ind w:left="79" w:right="93"/>
              <w:rPr>
                <w:rFonts w:ascii="Calibri" w:hAnsi="Calibri" w:cs="Calibri" w:asciiTheme="minorAscii" w:hAnsiTheme="minorAscii" w:cstheme="minorAscii"/>
                <w:color w:val="000000" w:themeColor="text1"/>
              </w:rPr>
            </w:pPr>
            <w:r w:rsidRPr="741A1C9C" w:rsidR="0079693C">
              <w:rPr>
                <w:rFonts w:ascii="Calibri" w:hAnsi="Calibri" w:cs="Calibri" w:asciiTheme="minorAscii" w:hAnsiTheme="minorAscii" w:cstheme="minorAscii"/>
                <w:color w:val="000000" w:themeColor="text1" w:themeTint="FF" w:themeShade="FF"/>
              </w:rPr>
              <w:t>Planning and assessment portal is included in the cost of Premier Education (£</w:t>
            </w:r>
            <w:r w:rsidRPr="741A1C9C" w:rsidR="79E0A7CD">
              <w:rPr>
                <w:rFonts w:ascii="Calibri" w:hAnsi="Calibri" w:cs="Calibri" w:asciiTheme="minorAscii" w:hAnsiTheme="minorAscii" w:cstheme="minorAscii"/>
                <w:color w:val="000000" w:themeColor="text1" w:themeTint="FF" w:themeShade="FF"/>
              </w:rPr>
              <w:t>874</w:t>
            </w:r>
            <w:r w:rsidRPr="741A1C9C" w:rsidR="0079693C">
              <w:rPr>
                <w:rFonts w:ascii="Calibri" w:hAnsi="Calibri" w:cs="Calibri" w:asciiTheme="minorAscii" w:hAnsiTheme="minorAscii" w:cstheme="minorAscii"/>
                <w:color w:val="000000" w:themeColor="text1" w:themeTint="FF" w:themeShade="FF"/>
              </w:rPr>
              <w:t>0)</w:t>
            </w:r>
          </w:p>
        </w:tc>
      </w:tr>
      <w:tr w:rsidR="005673A9" w:rsidTr="741A1C9C" w14:paraId="716E59E0" w14:textId="77777777">
        <w:trPr>
          <w:trHeight w:val="1103"/>
        </w:trPr>
        <w:tc>
          <w:tcPr>
            <w:tcW w:w="2568" w:type="dxa"/>
            <w:tcMar/>
          </w:tcPr>
          <w:p w:rsidRPr="00D90A8A" w:rsidR="005673A9" w:rsidP="005673A9" w:rsidRDefault="005673A9" w14:paraId="7C916DF8" w14:textId="77777777">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Develop more opportunities for Pupil Voice. </w:t>
            </w:r>
          </w:p>
          <w:p w:rsidRPr="00D90A8A" w:rsidR="005673A9" w:rsidRDefault="005673A9" w14:paraId="3CE2926A" w14:textId="77777777">
            <w:pPr>
              <w:pStyle w:val="TableParagraph"/>
              <w:spacing w:before="18" w:line="235" w:lineRule="auto"/>
              <w:ind w:right="162"/>
              <w:rPr>
                <w:rFonts w:asciiTheme="minorHAnsi" w:hAnsiTheme="minorHAnsi" w:cstheme="minorHAnsi"/>
                <w:color w:val="000000" w:themeColor="text1"/>
              </w:rPr>
            </w:pPr>
          </w:p>
        </w:tc>
        <w:tc>
          <w:tcPr>
            <w:tcW w:w="3534" w:type="dxa"/>
            <w:tcMar/>
          </w:tcPr>
          <w:p w:rsidRPr="00D90A8A" w:rsidR="005673A9" w:rsidRDefault="005D509F" w14:paraId="5B17CC57" w14:textId="62383CB9">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w:t>
            </w:r>
            <w:r w:rsidRPr="00D90A8A" w:rsidR="00BE7F03">
              <w:rPr>
                <w:rFonts w:asciiTheme="minorHAnsi" w:hAnsiTheme="minorHAnsi" w:cstheme="minorHAnsi"/>
                <w:bCs/>
                <w:color w:val="000000" w:themeColor="text1"/>
              </w:rPr>
              <w:t>–</w:t>
            </w:r>
            <w:r w:rsidRPr="00D90A8A">
              <w:rPr>
                <w:rFonts w:asciiTheme="minorHAnsi" w:hAnsiTheme="minorHAnsi" w:cstheme="minorHAnsi"/>
                <w:bCs/>
                <w:color w:val="000000" w:themeColor="text1"/>
              </w:rPr>
              <w:t xml:space="preserve"> </w:t>
            </w:r>
            <w:proofErr w:type="gramStart"/>
            <w:r w:rsidRPr="00D90A8A" w:rsidR="00BE7F03">
              <w:rPr>
                <w:rFonts w:asciiTheme="minorHAnsi" w:hAnsiTheme="minorHAnsi" w:cstheme="minorHAnsi"/>
                <w:bCs/>
                <w:color w:val="000000" w:themeColor="text1"/>
              </w:rPr>
              <w:t>have the opportunity to</w:t>
            </w:r>
            <w:proofErr w:type="gramEnd"/>
            <w:r w:rsidRPr="00D90A8A" w:rsidR="00BE7F03">
              <w:rPr>
                <w:rFonts w:asciiTheme="minorHAnsi" w:hAnsiTheme="minorHAnsi" w:cstheme="minorHAnsi"/>
                <w:bCs/>
                <w:color w:val="000000" w:themeColor="text1"/>
              </w:rPr>
              <w:t xml:space="preserve"> have a say in the provision they have access to. </w:t>
            </w:r>
            <w:r w:rsidRPr="00D90A8A" w:rsidR="00F54EF3">
              <w:rPr>
                <w:rFonts w:asciiTheme="minorHAnsi" w:hAnsiTheme="minorHAnsi" w:cstheme="minorHAnsi"/>
                <w:bCs/>
                <w:color w:val="000000" w:themeColor="text1"/>
              </w:rPr>
              <w:t xml:space="preserve">Encourage more pupils to be physically active and to participate in sporting activities that interests them. </w:t>
            </w:r>
          </w:p>
        </w:tc>
        <w:tc>
          <w:tcPr>
            <w:tcW w:w="3874" w:type="dxa"/>
            <w:tcMar/>
          </w:tcPr>
          <w:p w:rsidRPr="00AD316D" w:rsidR="005673A9" w:rsidRDefault="00AD316D" w14:paraId="3B070BA9" w14:textId="37E6AA25">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1 </w:t>
            </w:r>
            <w:r w:rsidR="00BD77D0">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BD77D0">
              <w:rPr>
                <w:rFonts w:asciiTheme="minorHAnsi" w:hAnsiTheme="minorHAnsi" w:cstheme="minorHAnsi"/>
                <w:bCs/>
                <w:color w:val="000000" w:themeColor="text1"/>
              </w:rPr>
              <w:t xml:space="preserve">By ascertaining Pupil voice on PE provision and sport, will help to gain an understanding of what motivates them and what they would like to have access to. This will enable these opportunities to be provided and will lead to our </w:t>
            </w:r>
            <w:proofErr w:type="gramStart"/>
            <w:r w:rsidR="00BD77D0">
              <w:rPr>
                <w:rFonts w:asciiTheme="minorHAnsi" w:hAnsiTheme="minorHAnsi" w:cstheme="minorHAnsi"/>
                <w:bCs/>
                <w:color w:val="000000" w:themeColor="text1"/>
              </w:rPr>
              <w:t>ultimate goal</w:t>
            </w:r>
            <w:proofErr w:type="gramEnd"/>
            <w:r w:rsidR="00BD77D0">
              <w:rPr>
                <w:rFonts w:asciiTheme="minorHAnsi" w:hAnsiTheme="minorHAnsi" w:cstheme="minorHAnsi"/>
                <w:bCs/>
                <w:color w:val="000000" w:themeColor="text1"/>
              </w:rPr>
              <w:t xml:space="preserve"> of </w:t>
            </w:r>
            <w:r w:rsidR="00695AF5">
              <w:rPr>
                <w:rFonts w:asciiTheme="minorHAnsi" w:hAnsiTheme="minorHAnsi" w:cstheme="minorHAnsi"/>
                <w:bCs/>
                <w:color w:val="000000" w:themeColor="text1"/>
              </w:rPr>
              <w:t xml:space="preserve">engaging pupils in regular physical activity. </w:t>
            </w:r>
          </w:p>
        </w:tc>
        <w:tc>
          <w:tcPr>
            <w:tcW w:w="2740" w:type="dxa"/>
            <w:tcMar/>
          </w:tcPr>
          <w:p w:rsidRPr="00D90A8A" w:rsidR="005673A9" w:rsidRDefault="00695AF5" w14:paraId="18571502" w14:textId="34763513">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Pupils voice is heard. We can provide opportunities for our children which will interest them. </w:t>
            </w:r>
          </w:p>
        </w:tc>
        <w:tc>
          <w:tcPr>
            <w:tcW w:w="2702" w:type="dxa"/>
            <w:tcMar/>
          </w:tcPr>
          <w:p w:rsidR="005673A9" w:rsidRDefault="00134A7E" w14:paraId="0DF3FBB0" w14:textId="77777777">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Pupil voice can be carried out through the Planning and Assessment portal we have access to through Premier Education. </w:t>
            </w:r>
          </w:p>
          <w:p w:rsidRPr="00D90A8A" w:rsidR="00134A7E" w:rsidP="741A1C9C" w:rsidRDefault="00134A7E" w14:paraId="5FCDB38F" w14:textId="1CED0E13">
            <w:pPr>
              <w:pStyle w:val="TableParagraph"/>
              <w:spacing w:before="18" w:line="235" w:lineRule="auto"/>
              <w:ind w:left="79" w:right="93"/>
              <w:rPr>
                <w:rFonts w:ascii="Calibri" w:hAnsi="Calibri" w:cs="Calibri" w:asciiTheme="minorAscii" w:hAnsiTheme="minorAscii" w:cstheme="minorAscii"/>
                <w:color w:val="000000" w:themeColor="text1"/>
              </w:rPr>
            </w:pPr>
            <w:r w:rsidRPr="741A1C9C" w:rsidR="00134A7E">
              <w:rPr>
                <w:rFonts w:ascii="Calibri" w:hAnsi="Calibri" w:cs="Calibri" w:asciiTheme="minorAscii" w:hAnsiTheme="minorAscii" w:cstheme="minorAscii"/>
                <w:color w:val="000000" w:themeColor="text1" w:themeTint="FF" w:themeShade="FF"/>
              </w:rPr>
              <w:t xml:space="preserve">Time for staff to carry out these is </w:t>
            </w:r>
            <w:r w:rsidRPr="741A1C9C" w:rsidR="00A719DB">
              <w:rPr>
                <w:rFonts w:ascii="Calibri" w:hAnsi="Calibri" w:cs="Calibri" w:asciiTheme="minorAscii" w:hAnsiTheme="minorAscii" w:cstheme="minorAscii"/>
                <w:color w:val="000000" w:themeColor="text1" w:themeTint="FF" w:themeShade="FF"/>
              </w:rPr>
              <w:t>included in the Subject Leader time (</w:t>
            </w:r>
            <w:r w:rsidRPr="741A1C9C" w:rsidR="608C2811">
              <w:rPr>
                <w:rFonts w:ascii="Calibri" w:hAnsi="Calibri" w:cs="Calibri" w:asciiTheme="minorAscii" w:hAnsiTheme="minorAscii" w:cstheme="minorAscii"/>
                <w:color w:val="000000" w:themeColor="text1" w:themeTint="FF" w:themeShade="FF"/>
              </w:rPr>
              <w:t>£3,502.27</w:t>
            </w:r>
            <w:r w:rsidRPr="741A1C9C" w:rsidR="00A719DB">
              <w:rPr>
                <w:rFonts w:ascii="Calibri" w:hAnsi="Calibri" w:cs="Calibri" w:asciiTheme="minorAscii" w:hAnsiTheme="minorAscii" w:cstheme="minorAscii"/>
                <w:color w:val="000000" w:themeColor="text1" w:themeTint="FF" w:themeShade="FF"/>
              </w:rPr>
              <w:t>)</w:t>
            </w:r>
          </w:p>
        </w:tc>
      </w:tr>
      <w:tr w:rsidR="005673A9" w:rsidTr="741A1C9C" w14:paraId="0BA19049" w14:textId="77777777">
        <w:trPr>
          <w:trHeight w:val="1103"/>
        </w:trPr>
        <w:tc>
          <w:tcPr>
            <w:tcW w:w="2568" w:type="dxa"/>
            <w:tcMar/>
          </w:tcPr>
          <w:p w:rsidRPr="00D90A8A" w:rsidR="005673A9" w:rsidP="005673A9" w:rsidRDefault="001156FA" w14:paraId="33E52AAE" w14:textId="5EA19C64">
            <w:pPr>
              <w:pStyle w:val="TableParagraph"/>
              <w:spacing w:before="18" w:line="235" w:lineRule="auto"/>
              <w:ind w:right="162"/>
              <w:rPr>
                <w:rFonts w:asciiTheme="minorHAnsi" w:hAnsiTheme="minorHAnsi" w:cstheme="minorHAnsi"/>
                <w:color w:val="000000" w:themeColor="text1"/>
              </w:rPr>
            </w:pPr>
            <w:r>
              <w:rPr>
                <w:rFonts w:asciiTheme="minorHAnsi" w:hAnsiTheme="minorHAnsi" w:cstheme="minorHAnsi"/>
                <w:color w:val="000000" w:themeColor="text1"/>
              </w:rPr>
              <w:t xml:space="preserve">To take part in the 6 x </w:t>
            </w:r>
            <w:r w:rsidRPr="00D90A8A" w:rsidR="005673A9">
              <w:rPr>
                <w:rFonts w:asciiTheme="minorHAnsi" w:hAnsiTheme="minorHAnsi" w:cstheme="minorHAnsi"/>
                <w:color w:val="000000" w:themeColor="text1"/>
              </w:rPr>
              <w:t>Premier Education</w:t>
            </w:r>
            <w:r>
              <w:rPr>
                <w:rFonts w:asciiTheme="minorHAnsi" w:hAnsiTheme="minorHAnsi" w:cstheme="minorHAnsi"/>
                <w:color w:val="000000" w:themeColor="text1"/>
              </w:rPr>
              <w:t xml:space="preserve"> </w:t>
            </w:r>
            <w:r w:rsidRPr="00D90A8A" w:rsidR="005673A9">
              <w:rPr>
                <w:rFonts w:asciiTheme="minorHAnsi" w:hAnsiTheme="minorHAnsi" w:cstheme="minorHAnsi"/>
                <w:color w:val="000000" w:themeColor="text1"/>
              </w:rPr>
              <w:t xml:space="preserve">Enrichment sessions. </w:t>
            </w:r>
          </w:p>
          <w:p w:rsidRPr="00D90A8A" w:rsidR="005673A9" w:rsidP="005673A9" w:rsidRDefault="005673A9" w14:paraId="47BCDE32" w14:textId="77777777">
            <w:pPr>
              <w:pStyle w:val="TableParagraph"/>
              <w:spacing w:before="18" w:line="235" w:lineRule="auto"/>
              <w:ind w:right="162"/>
              <w:rPr>
                <w:rFonts w:asciiTheme="minorHAnsi" w:hAnsiTheme="minorHAnsi" w:cstheme="minorHAnsi"/>
                <w:color w:val="000000" w:themeColor="text1"/>
              </w:rPr>
            </w:pPr>
          </w:p>
        </w:tc>
        <w:tc>
          <w:tcPr>
            <w:tcW w:w="3534" w:type="dxa"/>
            <w:tcMar/>
          </w:tcPr>
          <w:p w:rsidRPr="00D90A8A" w:rsidR="005673A9" w:rsidRDefault="005D509F" w14:paraId="33A50400" w14:textId="2098AC18">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t>
            </w:r>
            <w:proofErr w:type="gramStart"/>
            <w:r w:rsidRPr="00D90A8A">
              <w:rPr>
                <w:rFonts w:asciiTheme="minorHAnsi" w:hAnsiTheme="minorHAnsi" w:cstheme="minorHAnsi"/>
                <w:bCs/>
                <w:color w:val="000000" w:themeColor="text1"/>
              </w:rPr>
              <w:t>have the opportunity to</w:t>
            </w:r>
            <w:proofErr w:type="gramEnd"/>
            <w:r w:rsidRPr="00D90A8A">
              <w:rPr>
                <w:rFonts w:asciiTheme="minorHAnsi" w:hAnsiTheme="minorHAnsi" w:cstheme="minorHAnsi"/>
                <w:bCs/>
                <w:color w:val="000000" w:themeColor="text1"/>
              </w:rPr>
              <w:t xml:space="preserve"> try a range of sporting activities. This also encourages children to be physically active </w:t>
            </w:r>
            <w:r w:rsidRPr="00D90A8A" w:rsidR="00BE7F03">
              <w:rPr>
                <w:rFonts w:asciiTheme="minorHAnsi" w:hAnsiTheme="minorHAnsi" w:cstheme="minorHAnsi"/>
                <w:bCs/>
                <w:color w:val="000000" w:themeColor="text1"/>
              </w:rPr>
              <w:t xml:space="preserve">reaching the </w:t>
            </w:r>
            <w:proofErr w:type="gramStart"/>
            <w:r w:rsidRPr="00D90A8A" w:rsidR="00BE7F03">
              <w:rPr>
                <w:rFonts w:asciiTheme="minorHAnsi" w:hAnsiTheme="minorHAnsi" w:cstheme="minorHAnsi"/>
                <w:bCs/>
                <w:color w:val="000000" w:themeColor="text1"/>
              </w:rPr>
              <w:t>ultimate goal</w:t>
            </w:r>
            <w:proofErr w:type="gramEnd"/>
            <w:r w:rsidRPr="00D90A8A" w:rsidR="00BE7F03">
              <w:rPr>
                <w:rFonts w:asciiTheme="minorHAnsi" w:hAnsiTheme="minorHAnsi" w:cstheme="minorHAnsi"/>
                <w:bCs/>
                <w:color w:val="000000" w:themeColor="text1"/>
              </w:rPr>
              <w:t xml:space="preserve"> of 60 active minutes a day.</w:t>
            </w:r>
          </w:p>
        </w:tc>
        <w:tc>
          <w:tcPr>
            <w:tcW w:w="3874" w:type="dxa"/>
            <w:tcMar/>
          </w:tcPr>
          <w:p w:rsidRPr="0069519C" w:rsidR="005673A9" w:rsidRDefault="0069519C" w14:paraId="5C974AB1" w14:textId="035EF3D5">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4 – </w:t>
            </w:r>
            <w:r>
              <w:rPr>
                <w:rFonts w:asciiTheme="minorHAnsi" w:hAnsiTheme="minorHAnsi" w:cstheme="minorHAnsi"/>
                <w:bCs/>
                <w:color w:val="000000" w:themeColor="text1"/>
              </w:rPr>
              <w:t xml:space="preserve">Through the Enrichment sessions, </w:t>
            </w:r>
            <w:r w:rsidR="008B717A">
              <w:rPr>
                <w:rFonts w:asciiTheme="minorHAnsi" w:hAnsiTheme="minorHAnsi" w:cstheme="minorHAnsi"/>
                <w:bCs/>
                <w:color w:val="000000" w:themeColor="text1"/>
              </w:rPr>
              <w:t xml:space="preserve">children will have the opportunity to experience a wider range of sporting activities which are not ordinarily covered within their timetabled PE sessions. </w:t>
            </w:r>
          </w:p>
        </w:tc>
        <w:tc>
          <w:tcPr>
            <w:tcW w:w="2740" w:type="dxa"/>
            <w:tcMar/>
          </w:tcPr>
          <w:p w:rsidRPr="00D90A8A" w:rsidR="005673A9" w:rsidRDefault="00CF7472" w14:paraId="33194836" w14:textId="18781219">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A greater </w:t>
            </w:r>
            <w:r w:rsidR="001A5B14">
              <w:rPr>
                <w:rFonts w:asciiTheme="minorHAnsi" w:hAnsiTheme="minorHAnsi" w:cstheme="minorHAnsi"/>
                <w:bCs/>
                <w:color w:val="000000" w:themeColor="text1"/>
              </w:rPr>
              <w:t xml:space="preserve">range of sports and activities will be provided for the children to access. This in turn might encourage children to </w:t>
            </w:r>
            <w:r w:rsidR="001F38A6">
              <w:rPr>
                <w:rFonts w:asciiTheme="minorHAnsi" w:hAnsiTheme="minorHAnsi" w:cstheme="minorHAnsi"/>
                <w:bCs/>
                <w:color w:val="000000" w:themeColor="text1"/>
              </w:rPr>
              <w:t xml:space="preserve">take up a sport outside of school which helps lead to the overall goal of more children physically active each day. </w:t>
            </w:r>
          </w:p>
        </w:tc>
        <w:tc>
          <w:tcPr>
            <w:tcW w:w="2702" w:type="dxa"/>
            <w:tcMar/>
          </w:tcPr>
          <w:p w:rsidRPr="00D90A8A" w:rsidR="005673A9" w:rsidRDefault="005673A9" w14:paraId="6BF40646" w14:textId="77777777">
            <w:pPr>
              <w:pStyle w:val="TableParagraph"/>
              <w:spacing w:before="18" w:line="235" w:lineRule="auto"/>
              <w:ind w:left="79" w:right="93"/>
              <w:rPr>
                <w:rFonts w:asciiTheme="minorHAnsi" w:hAnsiTheme="minorHAnsi" w:cstheme="minorHAnsi"/>
                <w:bCs/>
                <w:color w:val="000000" w:themeColor="text1"/>
              </w:rPr>
            </w:pPr>
          </w:p>
        </w:tc>
      </w:tr>
      <w:tr w:rsidR="005673A9" w:rsidTr="741A1C9C" w14:paraId="6021C1CE" w14:textId="77777777">
        <w:trPr>
          <w:trHeight w:val="1103"/>
        </w:trPr>
        <w:tc>
          <w:tcPr>
            <w:tcW w:w="2568" w:type="dxa"/>
            <w:tcMar/>
          </w:tcPr>
          <w:p w:rsidRPr="00D90A8A" w:rsidR="005673A9" w:rsidP="005673A9" w:rsidRDefault="005673A9" w14:paraId="0A14F4D9" w14:textId="77777777">
            <w:pPr>
              <w:pStyle w:val="TableParagraph"/>
              <w:spacing w:before="18" w:line="235" w:lineRule="auto"/>
              <w:ind w:right="162"/>
              <w:rPr>
                <w:rFonts w:asciiTheme="minorHAnsi" w:hAnsiTheme="minorHAnsi" w:cstheme="minorHAnsi"/>
                <w:color w:val="000000" w:themeColor="text1"/>
              </w:rPr>
            </w:pPr>
            <w:proofErr w:type="spellStart"/>
            <w:r w:rsidRPr="00D90A8A">
              <w:rPr>
                <w:rFonts w:asciiTheme="minorHAnsi" w:hAnsiTheme="minorHAnsi" w:cstheme="minorHAnsi"/>
                <w:color w:val="000000" w:themeColor="text1"/>
              </w:rPr>
              <w:t>Utilise</w:t>
            </w:r>
            <w:proofErr w:type="spellEnd"/>
            <w:r w:rsidRPr="00D90A8A">
              <w:rPr>
                <w:rFonts w:asciiTheme="minorHAnsi" w:hAnsiTheme="minorHAnsi" w:cstheme="minorHAnsi"/>
                <w:color w:val="000000" w:themeColor="text1"/>
              </w:rPr>
              <w:t xml:space="preserve"> the federation to create more inter sports opportunities for our children.</w:t>
            </w:r>
          </w:p>
          <w:p w:rsidRPr="00D90A8A" w:rsidR="005673A9" w:rsidP="005673A9" w:rsidRDefault="005673A9" w14:paraId="2DC8330E" w14:textId="77777777">
            <w:pPr>
              <w:pStyle w:val="TableParagraph"/>
              <w:spacing w:before="18" w:line="235" w:lineRule="auto"/>
              <w:ind w:right="162"/>
              <w:rPr>
                <w:rFonts w:asciiTheme="minorHAnsi" w:hAnsiTheme="minorHAnsi" w:cstheme="minorHAnsi"/>
                <w:color w:val="000000" w:themeColor="text1"/>
              </w:rPr>
            </w:pPr>
          </w:p>
        </w:tc>
        <w:tc>
          <w:tcPr>
            <w:tcW w:w="3534" w:type="dxa"/>
            <w:tcMar/>
          </w:tcPr>
          <w:p w:rsidRPr="00D90A8A" w:rsidR="005673A9" w:rsidRDefault="00BE7F03" w14:paraId="745B6731" w14:textId="1149C312">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t>
            </w:r>
            <w:r w:rsidRPr="00D90A8A">
              <w:rPr>
                <w:rFonts w:asciiTheme="minorHAnsi" w:hAnsiTheme="minorHAnsi" w:cstheme="minorHAnsi"/>
                <w:color w:val="000000" w:themeColor="text1"/>
                <w:spacing w:val="-2"/>
              </w:rPr>
              <w:t>They will have access to a wider range of sporting activities and the opportunity to participate in sporting competitions.</w:t>
            </w:r>
          </w:p>
        </w:tc>
        <w:tc>
          <w:tcPr>
            <w:tcW w:w="3874" w:type="dxa"/>
            <w:tcMar/>
          </w:tcPr>
          <w:p w:rsidRPr="000C6EC5" w:rsidR="005673A9" w:rsidRDefault="008B717A" w14:paraId="7192AB19" w14:textId="281D88AC">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5 </w:t>
            </w:r>
            <w:r w:rsidR="000C6EC5">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0C6EC5">
              <w:rPr>
                <w:rFonts w:asciiTheme="minorHAnsi" w:hAnsiTheme="minorHAnsi" w:cstheme="minorHAnsi"/>
                <w:bCs/>
                <w:color w:val="000000" w:themeColor="text1"/>
              </w:rPr>
              <w:t xml:space="preserve">As a Federation, we will look to provide opportunities for more </w:t>
            </w:r>
            <w:r w:rsidR="00FC1914">
              <w:rPr>
                <w:rFonts w:asciiTheme="minorHAnsi" w:hAnsiTheme="minorHAnsi" w:cstheme="minorHAnsi"/>
                <w:bCs/>
                <w:color w:val="000000" w:themeColor="text1"/>
              </w:rPr>
              <w:t>competitive sports to be offered to our children.</w:t>
            </w:r>
          </w:p>
        </w:tc>
        <w:tc>
          <w:tcPr>
            <w:tcW w:w="2740" w:type="dxa"/>
            <w:tcMar/>
          </w:tcPr>
          <w:p w:rsidR="005673A9" w:rsidRDefault="00FC1914" w14:paraId="731BA8E8" w14:textId="77777777">
            <w:pPr>
              <w:pStyle w:val="TableParagraph"/>
              <w:spacing w:before="18" w:line="235" w:lineRule="auto"/>
              <w:ind w:left="79"/>
              <w:rPr>
                <w:rFonts w:asciiTheme="minorHAnsi" w:hAnsiTheme="minorHAnsi" w:cstheme="minorHAnsi"/>
                <w:iCs/>
                <w:color w:val="000000" w:themeColor="text1"/>
              </w:rPr>
            </w:pPr>
            <w:r w:rsidRPr="00D90A8A">
              <w:rPr>
                <w:rFonts w:asciiTheme="minorHAnsi" w:hAnsiTheme="minorHAnsi" w:cstheme="minorHAnsi"/>
                <w:iCs/>
                <w:color w:val="000000" w:themeColor="text1"/>
              </w:rPr>
              <w:t>Greater proportion of children accessing sporting competitions. More pupils enthusiastic about sporting comp</w:t>
            </w:r>
            <w:r>
              <w:rPr>
                <w:rFonts w:asciiTheme="minorHAnsi" w:hAnsiTheme="minorHAnsi" w:cstheme="minorHAnsi"/>
                <w:iCs/>
                <w:color w:val="000000" w:themeColor="text1"/>
              </w:rPr>
              <w:t xml:space="preserve">etitions. </w:t>
            </w:r>
          </w:p>
          <w:p w:rsidR="00FC1914" w:rsidRDefault="005D10EA" w14:paraId="0B45EC33" w14:textId="77777777">
            <w:pPr>
              <w:pStyle w:val="TableParagraph"/>
              <w:spacing w:before="18" w:line="235" w:lineRule="auto"/>
              <w:ind w:left="79"/>
              <w:rPr>
                <w:rFonts w:asciiTheme="minorHAnsi" w:hAnsiTheme="minorHAnsi" w:cstheme="minorHAnsi"/>
                <w:iCs/>
                <w:color w:val="000000" w:themeColor="text1"/>
              </w:rPr>
            </w:pPr>
            <w:r>
              <w:rPr>
                <w:rFonts w:asciiTheme="minorHAnsi" w:hAnsiTheme="minorHAnsi" w:cstheme="minorHAnsi"/>
                <w:iCs/>
                <w:color w:val="000000" w:themeColor="text1"/>
              </w:rPr>
              <w:t xml:space="preserve">Providing these extra opportunities will also help the children’s social development. </w:t>
            </w:r>
          </w:p>
          <w:p w:rsidRPr="00D90A8A" w:rsidR="005D10EA" w:rsidRDefault="005D10EA" w14:paraId="22BAD84B" w14:textId="2C07D92E">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iCs/>
                <w:color w:val="000000" w:themeColor="text1"/>
              </w:rPr>
              <w:t xml:space="preserve">These sessions will be timetabled </w:t>
            </w:r>
            <w:proofErr w:type="gramStart"/>
            <w:r>
              <w:rPr>
                <w:rFonts w:asciiTheme="minorHAnsi" w:hAnsiTheme="minorHAnsi" w:cstheme="minorHAnsi"/>
                <w:iCs/>
                <w:color w:val="000000" w:themeColor="text1"/>
              </w:rPr>
              <w:t>in, and</w:t>
            </w:r>
            <w:proofErr w:type="gramEnd"/>
            <w:r>
              <w:rPr>
                <w:rFonts w:asciiTheme="minorHAnsi" w:hAnsiTheme="minorHAnsi" w:cstheme="minorHAnsi"/>
                <w:iCs/>
                <w:color w:val="000000" w:themeColor="text1"/>
              </w:rPr>
              <w:t xml:space="preserve"> will be </w:t>
            </w:r>
            <w:r w:rsidR="00CF7472">
              <w:rPr>
                <w:rFonts w:asciiTheme="minorHAnsi" w:hAnsiTheme="minorHAnsi" w:cstheme="minorHAnsi"/>
                <w:iCs/>
                <w:color w:val="000000" w:themeColor="text1"/>
              </w:rPr>
              <w:t xml:space="preserve">scheduled in a time manageable way so as not to overburden and become too unmanageable. </w:t>
            </w:r>
          </w:p>
        </w:tc>
        <w:tc>
          <w:tcPr>
            <w:tcW w:w="2702" w:type="dxa"/>
            <w:tcMar/>
          </w:tcPr>
          <w:p w:rsidR="005673A9" w:rsidRDefault="00A719DB" w14:paraId="50EEF628" w14:textId="77777777">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Facility = free (we will use a school field/playground)</w:t>
            </w:r>
          </w:p>
          <w:p w:rsidR="00A719DB" w:rsidRDefault="00A719DB" w14:paraId="3FF2B8A8" w14:textId="77777777">
            <w:pPr>
              <w:pStyle w:val="TableParagraph"/>
              <w:spacing w:before="18" w:line="235" w:lineRule="auto"/>
              <w:ind w:left="79" w:right="93"/>
              <w:rPr>
                <w:rFonts w:asciiTheme="minorHAnsi" w:hAnsiTheme="minorHAnsi" w:cstheme="minorHAnsi"/>
                <w:bCs/>
                <w:color w:val="000000" w:themeColor="text1"/>
              </w:rPr>
            </w:pPr>
          </w:p>
          <w:p w:rsidRPr="00D90A8A" w:rsidR="00A719DB" w:rsidRDefault="00A719DB" w14:paraId="7508729C" w14:textId="23EE3A8B">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Transport = cost to be dependent on whether a coach is needed. </w:t>
            </w:r>
          </w:p>
        </w:tc>
      </w:tr>
      <w:tr w:rsidR="0069539B" w:rsidTr="741A1C9C" w14:paraId="3C7B7123" w14:textId="77777777">
        <w:trPr>
          <w:trHeight w:val="55"/>
        </w:trPr>
        <w:tc>
          <w:tcPr>
            <w:tcW w:w="2568" w:type="dxa"/>
            <w:tcMar/>
          </w:tcPr>
          <w:p w:rsidRPr="00D90A8A" w:rsidR="00FF151A" w:rsidP="005673A9" w:rsidRDefault="00FF151A" w14:paraId="076057D9" w14:textId="584692AB">
            <w:pPr>
              <w:pStyle w:val="TableParagraph"/>
              <w:ind w:left="0"/>
              <w:rPr>
                <w:rFonts w:asciiTheme="minorHAnsi" w:hAnsiTheme="minorHAnsi" w:cstheme="minorHAnsi"/>
                <w:color w:val="000000" w:themeColor="text1"/>
              </w:rPr>
            </w:pPr>
            <w:r w:rsidRPr="00D90A8A">
              <w:rPr>
                <w:rFonts w:asciiTheme="minorHAnsi" w:hAnsiTheme="minorHAnsi" w:cstheme="minorHAnsi"/>
                <w:color w:val="000000" w:themeColor="text1"/>
              </w:rPr>
              <w:t>PE monitoring</w:t>
            </w:r>
            <w:r w:rsidRPr="00D90A8A" w:rsidR="00B10D66">
              <w:rPr>
                <w:rFonts w:asciiTheme="minorHAnsi" w:hAnsiTheme="minorHAnsi" w:cstheme="minorHAnsi"/>
                <w:color w:val="000000" w:themeColor="text1"/>
              </w:rPr>
              <w:t xml:space="preserve"> of lessons</w:t>
            </w:r>
            <w:r w:rsidR="001156FA">
              <w:rPr>
                <w:rFonts w:asciiTheme="minorHAnsi" w:hAnsiTheme="minorHAnsi" w:cstheme="minorHAnsi"/>
                <w:color w:val="000000" w:themeColor="text1"/>
              </w:rPr>
              <w:t xml:space="preserve"> to be carried out at regular intervals and timetabled in. </w:t>
            </w:r>
          </w:p>
        </w:tc>
        <w:tc>
          <w:tcPr>
            <w:tcW w:w="3534" w:type="dxa"/>
            <w:tcMar/>
          </w:tcPr>
          <w:p w:rsidRPr="00D90A8A" w:rsidR="00B45927" w:rsidP="00F54EF3" w:rsidRDefault="00F54EF3" w14:paraId="0FE12F79" w14:textId="649CBD39">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Subject Leaders – have a good understanding of how PE is being delivered and to ensure high quality PE is being provided for the children. </w:t>
            </w:r>
          </w:p>
          <w:p w:rsidRPr="00D90A8A" w:rsidR="00F54EF3" w:rsidP="00F54EF3" w:rsidRDefault="00F54EF3" w14:paraId="5D96E922" w14:textId="307A85BB">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Teachers – accountability. CPD opportunities can be </w:t>
            </w:r>
            <w:r w:rsidRPr="00D90A8A" w:rsidR="00D90A8A">
              <w:rPr>
                <w:rFonts w:asciiTheme="minorHAnsi" w:hAnsiTheme="minorHAnsi" w:cstheme="minorHAnsi"/>
                <w:bCs/>
                <w:color w:val="000000" w:themeColor="text1"/>
                <w:spacing w:val="-2"/>
              </w:rPr>
              <w:t>provided based on monitoring to continue to improve their knowledge and delivery.</w:t>
            </w:r>
          </w:p>
          <w:p w:rsidRPr="00D90A8A" w:rsidR="00B45927" w:rsidRDefault="00B45927" w14:paraId="53A042C7" w14:textId="77777777">
            <w:pPr>
              <w:pStyle w:val="TableParagraph"/>
              <w:spacing w:before="1"/>
              <w:ind w:left="79"/>
              <w:rPr>
                <w:rFonts w:asciiTheme="minorHAnsi" w:hAnsiTheme="minorHAnsi" w:cstheme="minorHAnsi"/>
                <w:bCs/>
                <w:color w:val="000000" w:themeColor="text1"/>
                <w:spacing w:val="-2"/>
              </w:rPr>
            </w:pPr>
          </w:p>
          <w:p w:rsidRPr="00D90A8A" w:rsidR="001411C2" w:rsidRDefault="001411C2" w14:paraId="77256E4E" w14:textId="77777777">
            <w:pPr>
              <w:pStyle w:val="TableParagraph"/>
              <w:spacing w:before="1"/>
              <w:ind w:left="79"/>
              <w:rPr>
                <w:rFonts w:asciiTheme="minorHAnsi" w:hAnsiTheme="minorHAnsi" w:cstheme="minorHAnsi"/>
                <w:bCs/>
                <w:color w:val="000000" w:themeColor="text1"/>
                <w:spacing w:val="-2"/>
              </w:rPr>
            </w:pPr>
          </w:p>
          <w:p w:rsidRPr="00D90A8A" w:rsidR="00B45927" w:rsidRDefault="00B45927" w14:paraId="30B3E028" w14:textId="1D6C5252">
            <w:pPr>
              <w:pStyle w:val="TableParagraph"/>
              <w:spacing w:before="1"/>
              <w:ind w:left="79"/>
              <w:rPr>
                <w:rFonts w:asciiTheme="minorHAnsi" w:hAnsiTheme="minorHAnsi" w:cstheme="minorHAnsi"/>
                <w:bCs/>
                <w:color w:val="000000" w:themeColor="text1"/>
              </w:rPr>
            </w:pPr>
          </w:p>
        </w:tc>
        <w:tc>
          <w:tcPr>
            <w:tcW w:w="3874" w:type="dxa"/>
            <w:tcMar/>
          </w:tcPr>
          <w:p w:rsidR="008B717A" w:rsidP="008B717A" w:rsidRDefault="002B1F5F" w14:paraId="4BE12D87" w14:textId="3CCA0166">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t xml:space="preserve">Key Indicator 3 – </w:t>
            </w:r>
            <w:r w:rsidR="00C8443C">
              <w:rPr>
                <w:rFonts w:asciiTheme="minorHAnsi" w:hAnsiTheme="minorHAnsi" w:cstheme="minorHAnsi"/>
                <w:bCs/>
                <w:iCs/>
                <w:color w:val="000000" w:themeColor="text1"/>
              </w:rPr>
              <w:t>By closely monitoring PE sessions, Subject leaders can quickly identify any gaps for CPD needed to ensure we have a workforce who are confident and skilled in delivering high-quality PE.</w:t>
            </w:r>
          </w:p>
          <w:p w:rsidRPr="008B717A" w:rsidR="002B1F5F" w:rsidP="008B717A" w:rsidRDefault="002B1F5F" w14:paraId="199BFDD4" w14:textId="77777777">
            <w:pPr>
              <w:pStyle w:val="TableParagraph"/>
              <w:spacing w:before="0" w:line="235" w:lineRule="auto"/>
              <w:ind w:left="0" w:right="206"/>
              <w:rPr>
                <w:rFonts w:asciiTheme="minorHAnsi" w:hAnsiTheme="minorHAnsi" w:cstheme="minorHAnsi"/>
                <w:b/>
                <w:iCs/>
                <w:color w:val="000000" w:themeColor="text1"/>
              </w:rPr>
            </w:pPr>
          </w:p>
          <w:p w:rsidRPr="00D90A8A" w:rsidR="00082924" w:rsidRDefault="00082924" w14:paraId="4A06C386" w14:textId="77777777">
            <w:pPr>
              <w:pStyle w:val="TableParagraph"/>
              <w:spacing w:before="0" w:line="235" w:lineRule="auto"/>
              <w:ind w:left="79" w:right="206"/>
              <w:rPr>
                <w:rFonts w:asciiTheme="minorHAnsi" w:hAnsiTheme="minorHAnsi" w:cstheme="minorHAnsi"/>
                <w:bCs/>
                <w:i/>
                <w:color w:val="000000" w:themeColor="text1"/>
              </w:rPr>
            </w:pPr>
          </w:p>
          <w:p w:rsidRPr="00D90A8A" w:rsidR="00082924" w:rsidRDefault="00082924" w14:paraId="7304D8BF" w14:textId="77777777">
            <w:pPr>
              <w:pStyle w:val="TableParagraph"/>
              <w:spacing w:before="0" w:line="235" w:lineRule="auto"/>
              <w:ind w:left="79" w:right="206"/>
              <w:rPr>
                <w:rFonts w:asciiTheme="minorHAnsi" w:hAnsiTheme="minorHAnsi" w:cstheme="minorHAnsi"/>
                <w:bCs/>
                <w:i/>
                <w:color w:val="000000" w:themeColor="text1"/>
              </w:rPr>
            </w:pPr>
          </w:p>
          <w:p w:rsidRPr="00D90A8A" w:rsidR="00082924" w:rsidRDefault="00082924" w14:paraId="2DE03EA6" w14:textId="77777777">
            <w:pPr>
              <w:pStyle w:val="TableParagraph"/>
              <w:spacing w:before="0" w:line="235" w:lineRule="auto"/>
              <w:ind w:left="79" w:right="206"/>
              <w:rPr>
                <w:rFonts w:asciiTheme="minorHAnsi" w:hAnsiTheme="minorHAnsi" w:cstheme="minorHAnsi"/>
                <w:bCs/>
                <w:i/>
                <w:color w:val="000000" w:themeColor="text1"/>
              </w:rPr>
            </w:pPr>
          </w:p>
          <w:p w:rsidRPr="00D90A8A" w:rsidR="00082924" w:rsidRDefault="00082924" w14:paraId="622BEBCC" w14:textId="77777777">
            <w:pPr>
              <w:pStyle w:val="TableParagraph"/>
              <w:spacing w:before="0" w:line="235" w:lineRule="auto"/>
              <w:ind w:left="79" w:right="206"/>
              <w:rPr>
                <w:rFonts w:asciiTheme="minorHAnsi" w:hAnsiTheme="minorHAnsi" w:cstheme="minorHAnsi"/>
                <w:bCs/>
                <w:i/>
                <w:color w:val="000000" w:themeColor="text1"/>
              </w:rPr>
            </w:pPr>
          </w:p>
          <w:p w:rsidRPr="00D90A8A" w:rsidR="001411C2" w:rsidRDefault="001411C2" w14:paraId="66EE9464" w14:textId="77777777">
            <w:pPr>
              <w:pStyle w:val="TableParagraph"/>
              <w:spacing w:before="0" w:line="235" w:lineRule="auto"/>
              <w:ind w:left="79" w:right="206"/>
              <w:rPr>
                <w:rFonts w:asciiTheme="minorHAnsi" w:hAnsiTheme="minorHAnsi" w:cstheme="minorHAnsi"/>
                <w:bCs/>
                <w:i/>
                <w:color w:val="000000" w:themeColor="text1"/>
              </w:rPr>
            </w:pPr>
          </w:p>
          <w:p w:rsidRPr="00D90A8A" w:rsidR="00082924" w:rsidRDefault="00082924" w14:paraId="625281BB" w14:textId="1778A2D4">
            <w:pPr>
              <w:pStyle w:val="TableParagraph"/>
              <w:spacing w:before="0" w:line="235" w:lineRule="auto"/>
              <w:ind w:left="79" w:right="206"/>
              <w:rPr>
                <w:rFonts w:asciiTheme="minorHAnsi" w:hAnsiTheme="minorHAnsi" w:cstheme="minorHAnsi"/>
                <w:bCs/>
                <w:i/>
                <w:color w:val="000000" w:themeColor="text1"/>
              </w:rPr>
            </w:pPr>
            <w:r w:rsidRPr="00D90A8A">
              <w:rPr>
                <w:rFonts w:asciiTheme="minorHAnsi" w:hAnsiTheme="minorHAnsi" w:cstheme="minorHAnsi"/>
                <w:bCs/>
                <w:i/>
                <w:color w:val="000000" w:themeColor="text1"/>
              </w:rPr>
              <w:t xml:space="preserve"> </w:t>
            </w:r>
          </w:p>
        </w:tc>
        <w:tc>
          <w:tcPr>
            <w:tcW w:w="2740" w:type="dxa"/>
            <w:tcMar/>
          </w:tcPr>
          <w:p w:rsidR="00082924" w:rsidRDefault="002D6EBF" w14:paraId="5CDCE7D7" w14:textId="35787F15">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CPD opportunities for staff can be quickly i</w:t>
            </w:r>
            <w:r w:rsidR="001156FA">
              <w:rPr>
                <w:rFonts w:asciiTheme="minorHAnsi" w:hAnsiTheme="minorHAnsi" w:cstheme="minorHAnsi"/>
                <w:bCs/>
                <w:iCs/>
                <w:color w:val="000000" w:themeColor="text1"/>
              </w:rPr>
              <w:t xml:space="preserve">dentified and put in place to ensure we have a skilled and confident workforce who can deliver high quality PE sessions. Our children will receive good quality PE sessions in which they can all thrive. </w:t>
            </w:r>
          </w:p>
          <w:p w:rsidRPr="002D6EBF" w:rsidR="001156FA" w:rsidRDefault="001156FA" w14:paraId="1F87E3CB" w14:textId="157ED7EA">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color w:val="000000" w:themeColor="text1"/>
              </w:rPr>
              <w:t xml:space="preserve">Time will need to be given out for the PE lead to monitor the provision. </w:t>
            </w:r>
          </w:p>
          <w:p w:rsidRPr="00D90A8A" w:rsidR="00082924" w:rsidRDefault="00082924" w14:paraId="1247C731" w14:textId="24C049FD">
            <w:pPr>
              <w:pStyle w:val="TableParagraph"/>
              <w:spacing w:before="18" w:line="235" w:lineRule="auto"/>
              <w:ind w:left="79"/>
              <w:rPr>
                <w:rFonts w:asciiTheme="minorHAnsi" w:hAnsiTheme="minorHAnsi" w:cstheme="minorHAnsi"/>
                <w:bCs/>
                <w:i/>
                <w:color w:val="000000" w:themeColor="text1"/>
              </w:rPr>
            </w:pPr>
          </w:p>
        </w:tc>
        <w:tc>
          <w:tcPr>
            <w:tcW w:w="2702" w:type="dxa"/>
            <w:tcMar/>
          </w:tcPr>
          <w:p w:rsidRPr="00A719DB" w:rsidR="001411C2" w:rsidP="741A1C9C" w:rsidRDefault="00A719DB" w14:paraId="3D1D6CA8" w14:textId="7B1AC7F7">
            <w:pPr>
              <w:pStyle w:val="TableParagraph"/>
              <w:spacing w:before="18" w:line="235" w:lineRule="auto"/>
              <w:ind w:left="79" w:right="243"/>
              <w:rPr>
                <w:rFonts w:ascii="Calibri" w:hAnsi="Calibri" w:cs="Calibri" w:asciiTheme="minorAscii" w:hAnsiTheme="minorAscii" w:cstheme="minorAscii"/>
                <w:color w:val="000000" w:themeColor="text1"/>
                <w:spacing w:val="-2"/>
              </w:rPr>
            </w:pPr>
            <w:r w:rsidRPr="741A1C9C" w:rsidR="00A719DB">
              <w:rPr>
                <w:rFonts w:ascii="Calibri" w:hAnsi="Calibri" w:cs="Calibri" w:asciiTheme="minorAscii" w:hAnsiTheme="minorAscii" w:cstheme="minorAscii"/>
                <w:color w:val="000000" w:themeColor="text1" w:themeTint="FF" w:themeShade="FF"/>
              </w:rPr>
              <w:t>Time for staff to carry out these monitoring sessions is included in the Subject Leader time (</w:t>
            </w:r>
            <w:r w:rsidRPr="741A1C9C" w:rsidR="1E511AC7">
              <w:rPr>
                <w:rFonts w:ascii="Calibri" w:hAnsi="Calibri" w:cs="Calibri" w:asciiTheme="minorAscii" w:hAnsiTheme="minorAscii" w:cstheme="minorAscii"/>
                <w:color w:val="000000" w:themeColor="text1" w:themeTint="FF" w:themeShade="FF"/>
              </w:rPr>
              <w:t>£3,502.27</w:t>
            </w:r>
            <w:r w:rsidRPr="741A1C9C" w:rsidR="00A719DB">
              <w:rPr>
                <w:rFonts w:ascii="Calibri" w:hAnsi="Calibri" w:cs="Calibri" w:asciiTheme="minorAscii" w:hAnsiTheme="minorAscii" w:cstheme="minorAscii"/>
                <w:color w:val="000000" w:themeColor="text1" w:themeTint="FF" w:themeShade="FF"/>
              </w:rPr>
              <w:t>)</w:t>
            </w:r>
          </w:p>
          <w:p w:rsidRPr="00D90A8A" w:rsidR="001411C2" w:rsidRDefault="001411C2" w14:paraId="66CC2A44" w14:textId="77777777">
            <w:pPr>
              <w:pStyle w:val="TableParagraph"/>
              <w:spacing w:before="18" w:line="235" w:lineRule="auto"/>
              <w:ind w:left="79" w:right="243"/>
              <w:rPr>
                <w:rFonts w:asciiTheme="minorHAnsi" w:hAnsiTheme="minorHAnsi" w:cstheme="minorHAnsi"/>
                <w:bCs/>
                <w:i/>
                <w:color w:val="000000" w:themeColor="text1"/>
                <w:spacing w:val="-2"/>
              </w:rPr>
            </w:pPr>
          </w:p>
          <w:p w:rsidRPr="00D90A8A" w:rsidR="001411C2" w:rsidRDefault="001411C2" w14:paraId="292DD56C" w14:textId="77777777">
            <w:pPr>
              <w:pStyle w:val="TableParagraph"/>
              <w:spacing w:before="18" w:line="235" w:lineRule="auto"/>
              <w:ind w:left="79" w:right="243"/>
              <w:rPr>
                <w:rFonts w:asciiTheme="minorHAnsi" w:hAnsiTheme="minorHAnsi" w:cstheme="minorHAnsi"/>
                <w:bCs/>
                <w:i/>
                <w:color w:val="000000" w:themeColor="text1"/>
                <w:spacing w:val="-2"/>
              </w:rPr>
            </w:pPr>
          </w:p>
          <w:p w:rsidRPr="00D90A8A" w:rsidR="001411C2" w:rsidRDefault="001411C2" w14:paraId="5926B879" w14:textId="77777777">
            <w:pPr>
              <w:pStyle w:val="TableParagraph"/>
              <w:spacing w:before="18" w:line="235" w:lineRule="auto"/>
              <w:ind w:left="79" w:right="243"/>
              <w:rPr>
                <w:rFonts w:asciiTheme="minorHAnsi" w:hAnsiTheme="minorHAnsi" w:cstheme="minorHAnsi"/>
                <w:bCs/>
                <w:i/>
                <w:color w:val="000000" w:themeColor="text1"/>
                <w:spacing w:val="-2"/>
              </w:rPr>
            </w:pPr>
          </w:p>
          <w:p w:rsidRPr="00D90A8A" w:rsidR="001411C2" w:rsidRDefault="001411C2" w14:paraId="6B2F5350" w14:textId="77777777">
            <w:pPr>
              <w:pStyle w:val="TableParagraph"/>
              <w:spacing w:before="18" w:line="235" w:lineRule="auto"/>
              <w:ind w:left="79" w:right="243"/>
              <w:rPr>
                <w:rFonts w:asciiTheme="minorHAnsi" w:hAnsiTheme="minorHAnsi" w:cstheme="minorHAnsi"/>
                <w:bCs/>
                <w:i/>
                <w:color w:val="000000" w:themeColor="text1"/>
                <w:spacing w:val="-2"/>
              </w:rPr>
            </w:pPr>
          </w:p>
          <w:p w:rsidRPr="00D90A8A" w:rsidR="001411C2" w:rsidRDefault="001411C2" w14:paraId="2E9B1147" w14:textId="77777777">
            <w:pPr>
              <w:pStyle w:val="TableParagraph"/>
              <w:spacing w:before="18" w:line="235" w:lineRule="auto"/>
              <w:ind w:left="79" w:right="243"/>
              <w:rPr>
                <w:rFonts w:asciiTheme="minorHAnsi" w:hAnsiTheme="minorHAnsi" w:cstheme="minorHAnsi"/>
                <w:bCs/>
                <w:i/>
                <w:color w:val="000000" w:themeColor="text1"/>
                <w:spacing w:val="-2"/>
              </w:rPr>
            </w:pPr>
          </w:p>
          <w:p w:rsidRPr="00D90A8A" w:rsidR="001411C2" w:rsidRDefault="001411C2" w14:paraId="30CE02EE" w14:textId="77777777">
            <w:pPr>
              <w:pStyle w:val="TableParagraph"/>
              <w:spacing w:before="18" w:line="235" w:lineRule="auto"/>
              <w:ind w:left="79" w:right="243"/>
              <w:rPr>
                <w:rFonts w:asciiTheme="minorHAnsi" w:hAnsiTheme="minorHAnsi" w:cstheme="minorHAnsi"/>
                <w:bCs/>
                <w:i/>
                <w:color w:val="000000" w:themeColor="text1"/>
                <w:spacing w:val="-2"/>
              </w:rPr>
            </w:pPr>
          </w:p>
          <w:p w:rsidRPr="00D90A8A" w:rsidR="001411C2" w:rsidRDefault="001411C2" w14:paraId="66B157A0" w14:textId="17E4F8F7">
            <w:pPr>
              <w:pStyle w:val="TableParagraph"/>
              <w:spacing w:before="18" w:line="235" w:lineRule="auto"/>
              <w:ind w:left="79" w:right="243"/>
              <w:rPr>
                <w:rFonts w:asciiTheme="minorHAnsi" w:hAnsiTheme="minorHAnsi" w:cstheme="minorHAnsi"/>
                <w:bCs/>
                <w:i/>
                <w:color w:val="000000" w:themeColor="text1"/>
              </w:rPr>
            </w:pPr>
          </w:p>
        </w:tc>
      </w:tr>
      <w:tr w:rsidR="00933622" w:rsidTr="741A1C9C" w14:paraId="29342F86" w14:textId="77777777">
        <w:trPr>
          <w:trHeight w:val="55"/>
        </w:trPr>
        <w:tc>
          <w:tcPr>
            <w:tcW w:w="2568" w:type="dxa"/>
            <w:tcMar/>
          </w:tcPr>
          <w:p w:rsidRPr="00D90A8A" w:rsidR="00933622" w:rsidP="00933622" w:rsidRDefault="00933622" w14:paraId="6716A3DA" w14:textId="13D91D1F">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Staff questionnaires to be sent out 3x a year. 1 at the start of the year to gain a baseline, 1 x in the middle of the year and the final one at the end of the year to see progress.</w:t>
            </w:r>
          </w:p>
        </w:tc>
        <w:tc>
          <w:tcPr>
            <w:tcW w:w="3534" w:type="dxa"/>
            <w:tcMar/>
          </w:tcPr>
          <w:p w:rsidR="00933622" w:rsidP="00933622" w:rsidRDefault="00933622" w14:paraId="00B5A5A4" w14:textId="77777777">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Subject leaders – Have a good understanding of the staff’s confidence and knowledge of delivering certain PE sessions and can use this data to plan and deliver appropriate CPD opportunities. </w:t>
            </w:r>
          </w:p>
          <w:p w:rsidR="00933622" w:rsidP="00933622" w:rsidRDefault="00933622" w14:paraId="097FD763" w14:textId="77777777">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Staff – will feel like their voice has been heard and will be provided with opportunities to be upskilled and gain greater confidence. </w:t>
            </w:r>
          </w:p>
          <w:p w:rsidRPr="00D90A8A" w:rsidR="00933622" w:rsidP="00933622" w:rsidRDefault="00933622" w14:paraId="6A98BF7B" w14:textId="756B2B55">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Pupils – will have staff teaching them that are confident and skilled. </w:t>
            </w:r>
          </w:p>
        </w:tc>
        <w:tc>
          <w:tcPr>
            <w:tcW w:w="3874" w:type="dxa"/>
            <w:tcMar/>
          </w:tcPr>
          <w:p w:rsidR="00933622" w:rsidP="00933622" w:rsidRDefault="00933622" w14:paraId="513EE9C8" w14:textId="5A2EA48E">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t xml:space="preserve">Key Indicator 3 – </w:t>
            </w:r>
            <w:r>
              <w:rPr>
                <w:rFonts w:asciiTheme="minorHAnsi" w:hAnsiTheme="minorHAnsi" w:cstheme="minorHAnsi"/>
                <w:bCs/>
                <w:iCs/>
                <w:color w:val="000000" w:themeColor="text1"/>
              </w:rPr>
              <w:t>By gaining staff views, Subject leaders can quickly identify any gaps for CPD needed to ensure we have a workforce who are confident and skilled in delivering high-quality PE.</w:t>
            </w:r>
          </w:p>
          <w:p w:rsidRPr="008B717A" w:rsidR="00933622" w:rsidP="00933622" w:rsidRDefault="00933622" w14:paraId="759B7D90" w14:textId="77777777">
            <w:pPr>
              <w:pStyle w:val="TableParagraph"/>
              <w:spacing w:before="0" w:line="235" w:lineRule="auto"/>
              <w:ind w:left="0" w:right="206"/>
              <w:rPr>
                <w:rFonts w:asciiTheme="minorHAnsi" w:hAnsiTheme="minorHAnsi" w:cstheme="minorHAnsi"/>
                <w:b/>
                <w:iCs/>
                <w:color w:val="000000" w:themeColor="text1"/>
              </w:rPr>
            </w:pPr>
          </w:p>
          <w:p w:rsidR="00933622" w:rsidP="00933622" w:rsidRDefault="00933622" w14:paraId="00F6B0FF" w14:textId="77777777">
            <w:pPr>
              <w:pStyle w:val="TableParagraph"/>
              <w:spacing w:before="0" w:line="235" w:lineRule="auto"/>
              <w:ind w:left="0" w:right="206"/>
              <w:rPr>
                <w:rFonts w:asciiTheme="minorHAnsi" w:hAnsiTheme="minorHAnsi" w:cstheme="minorHAnsi"/>
                <w:b/>
                <w:iCs/>
                <w:color w:val="000000" w:themeColor="text1"/>
              </w:rPr>
            </w:pPr>
          </w:p>
        </w:tc>
        <w:tc>
          <w:tcPr>
            <w:tcW w:w="2740" w:type="dxa"/>
            <w:tcMar/>
          </w:tcPr>
          <w:p w:rsidR="00933622" w:rsidP="00933622" w:rsidRDefault="00933622" w14:paraId="4086A779" w14:textId="77777777">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 xml:space="preserve">CPD opportunities for staff can be quickly identified and put in place to ensure we have a skilled and confident workforce who can deliver high quality PE sessions. Our children will receive good quality PE sessions in which they can all thrive. </w:t>
            </w:r>
          </w:p>
          <w:p w:rsidRPr="002D6EBF" w:rsidR="00933622" w:rsidP="00933622" w:rsidRDefault="00933622" w14:paraId="08D3A36E" w14:textId="77777777">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color w:val="000000" w:themeColor="text1"/>
              </w:rPr>
              <w:t xml:space="preserve">Time will need to be given out for the PE lead to monitor the provision. </w:t>
            </w:r>
          </w:p>
          <w:p w:rsidR="00933622" w:rsidP="00933622" w:rsidRDefault="00933622" w14:paraId="12F0DBEA" w14:textId="77777777">
            <w:pPr>
              <w:pStyle w:val="TableParagraph"/>
              <w:spacing w:before="18" w:line="235" w:lineRule="auto"/>
              <w:ind w:left="79"/>
              <w:rPr>
                <w:rFonts w:asciiTheme="minorHAnsi" w:hAnsiTheme="minorHAnsi" w:cstheme="minorHAnsi"/>
                <w:bCs/>
                <w:iCs/>
                <w:color w:val="000000" w:themeColor="text1"/>
              </w:rPr>
            </w:pPr>
          </w:p>
        </w:tc>
        <w:tc>
          <w:tcPr>
            <w:tcW w:w="2702" w:type="dxa"/>
            <w:tcMar/>
          </w:tcPr>
          <w:p w:rsidR="00933622" w:rsidP="00933622" w:rsidRDefault="00933622" w14:paraId="3D31591B" w14:textId="77777777">
            <w:pPr>
              <w:pStyle w:val="TableParagraph"/>
              <w:spacing w:before="18" w:line="235" w:lineRule="auto"/>
              <w:ind w:left="79" w:right="243"/>
              <w:rPr>
                <w:rFonts w:asciiTheme="minorHAnsi" w:hAnsiTheme="minorHAnsi" w:cstheme="minorHAnsi"/>
                <w:bCs/>
                <w:color w:val="000000" w:themeColor="text1"/>
              </w:rPr>
            </w:pPr>
          </w:p>
        </w:tc>
      </w:tr>
      <w:tr w:rsidR="003B57B9" w:rsidTr="741A1C9C" w14:paraId="19771624" w14:textId="77777777">
        <w:trPr>
          <w:trHeight w:val="55"/>
        </w:trPr>
        <w:tc>
          <w:tcPr>
            <w:tcW w:w="2568" w:type="dxa"/>
            <w:tcMar/>
          </w:tcPr>
          <w:p w:rsidR="003B57B9" w:rsidP="00933622" w:rsidRDefault="003B57B9" w14:paraId="63280F2C" w14:textId="50118FA9">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Across the Federation, create a PE inventory of PE equipment available</w:t>
            </w:r>
            <w:r w:rsidR="0069050E">
              <w:rPr>
                <w:rFonts w:asciiTheme="minorHAnsi" w:hAnsiTheme="minorHAnsi" w:cstheme="minorHAnsi"/>
                <w:color w:val="000000" w:themeColor="text1"/>
              </w:rPr>
              <w:t xml:space="preserve"> </w:t>
            </w:r>
          </w:p>
        </w:tc>
        <w:tc>
          <w:tcPr>
            <w:tcW w:w="3534" w:type="dxa"/>
            <w:tcMar/>
          </w:tcPr>
          <w:p w:rsidR="003B57B9" w:rsidP="00933622" w:rsidRDefault="001908A9" w14:paraId="6D4CD3E2" w14:textId="77777777">
            <w:pPr>
              <w:pStyle w:val="TableParagraph"/>
              <w:spacing w:before="1"/>
              <w:ind w:left="0"/>
              <w:rPr>
                <w:rFonts w:asciiTheme="minorHAnsi" w:hAnsiTheme="minorHAnsi" w:cstheme="minorHAnsi"/>
                <w:color w:val="000000" w:themeColor="text1"/>
              </w:rPr>
            </w:pPr>
            <w:r>
              <w:rPr>
                <w:rFonts w:asciiTheme="minorHAnsi" w:hAnsiTheme="minorHAnsi" w:cstheme="minorHAnsi"/>
                <w:bCs/>
                <w:color w:val="000000" w:themeColor="text1"/>
                <w:spacing w:val="-2"/>
              </w:rPr>
              <w:t xml:space="preserve">Pupils </w:t>
            </w:r>
            <w:r w:rsidR="00B322C5">
              <w:rPr>
                <w:rFonts w:asciiTheme="minorHAnsi" w:hAnsiTheme="minorHAnsi" w:cstheme="minorHAnsi"/>
                <w:bCs/>
                <w:color w:val="000000" w:themeColor="text1"/>
                <w:spacing w:val="-2"/>
              </w:rPr>
              <w:t xml:space="preserve">- </w:t>
            </w:r>
            <w:r w:rsidR="00B322C5">
              <w:rPr>
                <w:rFonts w:asciiTheme="minorHAnsi" w:hAnsiTheme="minorHAnsi" w:cstheme="minorHAnsi"/>
                <w:color w:val="000000" w:themeColor="text1"/>
              </w:rPr>
              <w:t>so that we ensure all children have the opportunity a variety of sports/games</w:t>
            </w:r>
          </w:p>
          <w:p w:rsidR="00B322C5" w:rsidP="00933622" w:rsidRDefault="00B322C5" w14:paraId="12DB099E" w14:textId="53828F16">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color w:val="000000" w:themeColor="text1"/>
              </w:rPr>
              <w:t xml:space="preserve">Teachers – </w:t>
            </w:r>
            <w:proofErr w:type="gramStart"/>
            <w:r>
              <w:rPr>
                <w:rFonts w:asciiTheme="minorHAnsi" w:hAnsiTheme="minorHAnsi" w:cstheme="minorHAnsi"/>
                <w:color w:val="000000" w:themeColor="text1"/>
              </w:rPr>
              <w:t>are able to</w:t>
            </w:r>
            <w:proofErr w:type="gramEnd"/>
            <w:r>
              <w:rPr>
                <w:rFonts w:asciiTheme="minorHAnsi" w:hAnsiTheme="minorHAnsi" w:cstheme="minorHAnsi"/>
                <w:color w:val="000000" w:themeColor="text1"/>
              </w:rPr>
              <w:t xml:space="preserve"> plan and deliver high quality PE a</w:t>
            </w:r>
            <w:r w:rsidR="00962832">
              <w:rPr>
                <w:rFonts w:asciiTheme="minorHAnsi" w:hAnsiTheme="minorHAnsi" w:cstheme="minorHAnsi"/>
                <w:color w:val="000000" w:themeColor="text1"/>
              </w:rPr>
              <w:t xml:space="preserve">s they </w:t>
            </w:r>
            <w:r w:rsidR="00953EA8">
              <w:rPr>
                <w:rFonts w:asciiTheme="minorHAnsi" w:hAnsiTheme="minorHAnsi" w:cstheme="minorHAnsi"/>
                <w:color w:val="000000" w:themeColor="text1"/>
              </w:rPr>
              <w:t xml:space="preserve">will have access to the correct equipment. </w:t>
            </w:r>
          </w:p>
        </w:tc>
        <w:tc>
          <w:tcPr>
            <w:tcW w:w="3874" w:type="dxa"/>
            <w:tcMar/>
          </w:tcPr>
          <w:p w:rsidRPr="000C7B58" w:rsidR="003B57B9" w:rsidP="00933622" w:rsidRDefault="000C7B58" w14:paraId="780CA4D2" w14:textId="11622AD1">
            <w:pPr>
              <w:pStyle w:val="TableParagraph"/>
              <w:spacing w:before="0" w:line="235" w:lineRule="auto"/>
              <w:ind w:left="0" w:right="206"/>
              <w:rPr>
                <w:rFonts w:asciiTheme="minorHAnsi" w:hAnsiTheme="minorHAnsi" w:cstheme="minorHAnsi"/>
                <w:bCs/>
                <w:iCs/>
                <w:color w:val="000000" w:themeColor="text1"/>
              </w:rPr>
            </w:pPr>
            <w:r>
              <w:rPr>
                <w:rFonts w:asciiTheme="minorHAnsi" w:hAnsiTheme="minorHAnsi" w:cstheme="minorHAnsi"/>
                <w:b/>
                <w:iCs/>
                <w:color w:val="000000" w:themeColor="text1"/>
              </w:rPr>
              <w:t xml:space="preserve">Key Indicator 1 – </w:t>
            </w:r>
            <w:r>
              <w:rPr>
                <w:rFonts w:asciiTheme="minorHAnsi" w:hAnsiTheme="minorHAnsi" w:cstheme="minorHAnsi"/>
                <w:bCs/>
                <w:iCs/>
                <w:color w:val="000000" w:themeColor="text1"/>
              </w:rPr>
              <w:t xml:space="preserve">This will enable opportunities to be provided for the children and will help them to engage in regular physical activity enthusiastically, as teachers will have the correct equipment </w:t>
            </w:r>
          </w:p>
        </w:tc>
        <w:tc>
          <w:tcPr>
            <w:tcW w:w="2740" w:type="dxa"/>
            <w:tcMar/>
          </w:tcPr>
          <w:p w:rsidR="003B57B9" w:rsidP="00933622" w:rsidRDefault="000C7B58" w14:paraId="1A4CD575" w14:textId="77777777">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Increased engagement in high quality PE lessons.</w:t>
            </w:r>
          </w:p>
          <w:p w:rsidR="000C7B58" w:rsidP="00933622" w:rsidRDefault="000C7B58" w14:paraId="0F8A3713" w14:textId="77777777">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 xml:space="preserve">A variety of sports can be provided. </w:t>
            </w:r>
          </w:p>
          <w:p w:rsidR="00A3607D" w:rsidP="00933622" w:rsidRDefault="00A3607D" w14:paraId="181C15DC" w14:textId="6FA65487">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This will help facilitate cross federation competitions as stated in a previous development point.</w:t>
            </w:r>
          </w:p>
        </w:tc>
        <w:tc>
          <w:tcPr>
            <w:tcW w:w="2702" w:type="dxa"/>
            <w:tcMar/>
          </w:tcPr>
          <w:p w:rsidR="003B57B9" w:rsidP="741A1C9C" w:rsidRDefault="00A3607D" w14:paraId="087F5F49" w14:textId="3EFB8538">
            <w:pPr>
              <w:pStyle w:val="TableParagraph"/>
              <w:spacing w:before="18" w:line="235" w:lineRule="auto"/>
              <w:ind w:left="79" w:right="243"/>
              <w:rPr>
                <w:rFonts w:ascii="Calibri" w:hAnsi="Calibri" w:cs="Calibri" w:asciiTheme="minorAscii" w:hAnsiTheme="minorAscii" w:cstheme="minorAscii"/>
                <w:color w:val="000000" w:themeColor="text1"/>
              </w:rPr>
            </w:pPr>
            <w:r w:rsidRPr="741A1C9C" w:rsidR="00A3607D">
              <w:rPr>
                <w:rFonts w:ascii="Calibri" w:hAnsi="Calibri" w:cs="Calibri" w:asciiTheme="minorAscii" w:hAnsiTheme="minorAscii" w:cstheme="minorAscii"/>
                <w:color w:val="000000" w:themeColor="text1" w:themeTint="FF" w:themeShade="FF"/>
              </w:rPr>
              <w:t xml:space="preserve">Subject Leader time - </w:t>
            </w:r>
            <w:r w:rsidRPr="741A1C9C" w:rsidR="0FB92109">
              <w:rPr>
                <w:rFonts w:ascii="Calibri" w:hAnsi="Calibri" w:cs="Calibri" w:asciiTheme="minorAscii" w:hAnsiTheme="minorAscii" w:cstheme="minorAscii"/>
                <w:color w:val="000000" w:themeColor="text1" w:themeTint="FF" w:themeShade="FF"/>
              </w:rPr>
              <w:t>£3,502.27</w:t>
            </w:r>
          </w:p>
        </w:tc>
      </w:tr>
    </w:tbl>
    <w:p w:rsidR="0069539B" w:rsidRDefault="0069539B" w14:paraId="66B027A6" w14:textId="77777777">
      <w:pPr>
        <w:spacing w:line="235" w:lineRule="auto"/>
        <w:rPr>
          <w:sz w:val="28"/>
        </w:rPr>
        <w:sectPr w:rsidR="0069539B">
          <w:pgSz w:w="16840" w:h="11910" w:orient="landscape"/>
          <w:pgMar w:top="720" w:right="580" w:bottom="720" w:left="540" w:header="0" w:footer="440" w:gutter="0"/>
          <w:cols w:space="720"/>
        </w:sectPr>
      </w:pPr>
    </w:p>
    <w:p w:rsidR="0069539B" w:rsidRDefault="0069539B" w14:paraId="40B50F90" w14:textId="77777777">
      <w:pPr>
        <w:spacing w:line="235" w:lineRule="auto"/>
        <w:rPr>
          <w:sz w:val="28"/>
        </w:rPr>
        <w:sectPr w:rsidR="0069539B">
          <w:type w:val="continuous"/>
          <w:pgSz w:w="16840" w:h="11910" w:orient="landscape"/>
          <w:pgMar w:top="700" w:right="580" w:bottom="640" w:left="540" w:header="0" w:footer="440" w:gutter="0"/>
          <w:cols w:space="720"/>
        </w:sectPr>
      </w:pPr>
    </w:p>
    <w:p w:rsidR="0069539B" w:rsidRDefault="00FD26C0" w14:paraId="7D22E50B" w14:textId="77777777">
      <w:pPr>
        <w:pStyle w:val="BodyText"/>
        <w:ind w:left="117"/>
        <w:rPr>
          <w:sz w:val="20"/>
        </w:rPr>
      </w:pPr>
      <w:r>
        <w:rPr>
          <w:noProof/>
          <w:sz w:val="20"/>
          <w:lang w:val="en-GB" w:eastAsia="en-GB"/>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6234A29C" w14:textId="72BB472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465763">
                              <w:rPr>
                                <w:b/>
                                <w:color w:val="FFFFFF"/>
                                <w:sz w:val="36"/>
                              </w:rPr>
                              <w:t>5</w:t>
                            </w:r>
                            <w:r>
                              <w:rPr>
                                <w:b/>
                                <w:color w:val="FFFFFF"/>
                                <w:sz w:val="36"/>
                              </w:rPr>
                              <w:t>-</w:t>
                            </w:r>
                            <w:r>
                              <w:rPr>
                                <w:b/>
                                <w:color w:val="FFFFFF"/>
                                <w:spacing w:val="-4"/>
                                <w:sz w:val="36"/>
                              </w:rPr>
                              <w:t>202</w:t>
                            </w:r>
                            <w:r w:rsidR="00465763">
                              <w:rPr>
                                <w:b/>
                                <w:color w:val="FFFFFF"/>
                                <w:spacing w:val="-4"/>
                                <w:sz w:val="36"/>
                              </w:rPr>
                              <w:t>6</w:t>
                            </w:r>
                          </w:p>
                        </w:txbxContent>
                      </wps:txbx>
                      <wps:bodyPr wrap="square" lIns="0" tIns="0" rIns="0" bIns="0" rtlCol="0">
                        <a:noAutofit/>
                      </wps:bodyPr>
                    </wps:wsp>
                  </a:graphicData>
                </a:graphic>
              </wp:inline>
            </w:drawing>
          </mc:Choice>
          <mc:Fallback>
            <w:pict>
              <v:shape id="Textbox 33"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9"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w14:anchorId="0444E2EC">
                <v:textbox inset="0,0,0,0">
                  <w:txbxContent>
                    <w:p w:rsidR="0069539B" w:rsidRDefault="00FD26C0" w14:paraId="6234A29C" w14:textId="72BB472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465763">
                        <w:rPr>
                          <w:b/>
                          <w:color w:val="FFFFFF"/>
                          <w:sz w:val="36"/>
                        </w:rPr>
                        <w:t>5</w:t>
                      </w:r>
                      <w:r>
                        <w:rPr>
                          <w:b/>
                          <w:color w:val="FFFFFF"/>
                          <w:sz w:val="36"/>
                        </w:rPr>
                        <w:t>-</w:t>
                      </w:r>
                      <w:r>
                        <w:rPr>
                          <w:b/>
                          <w:color w:val="FFFFFF"/>
                          <w:spacing w:val="-4"/>
                          <w:sz w:val="36"/>
                        </w:rPr>
                        <w:t>202</w:t>
                      </w:r>
                      <w:r w:rsidR="00465763">
                        <w:rPr>
                          <w:b/>
                          <w:color w:val="FFFFFF"/>
                          <w:spacing w:val="-4"/>
                          <w:sz w:val="36"/>
                        </w:rPr>
                        <w:t>6</w:t>
                      </w:r>
                    </w:p>
                  </w:txbxContent>
                </v:textbox>
                <w10:anchorlock/>
              </v:shape>
            </w:pict>
          </mc:Fallback>
        </mc:AlternateContent>
      </w:r>
    </w:p>
    <w:p w:rsidR="0069539B" w:rsidRDefault="00FD26C0" w14:paraId="3EB9E01E" w14:textId="77777777">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rsidR="0069539B" w:rsidRDefault="0069539B" w14:paraId="7BD7A1F5" w14:textId="77777777">
      <w:pPr>
        <w:pStyle w:val="BodyText"/>
        <w:spacing w:before="7"/>
        <w:rPr>
          <w:sz w:val="13"/>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rsidR="0069539B" w:rsidRDefault="00FD26C0" w14:paraId="1A6D23A6" w14:textId="77777777">
            <w:pPr>
              <w:pStyle w:val="TableParagraph"/>
              <w:rPr>
                <w:b/>
                <w:sz w:val="28"/>
              </w:rPr>
            </w:pPr>
            <w:r>
              <w:rPr>
                <w:b/>
                <w:color w:val="231F20"/>
                <w:spacing w:val="-2"/>
                <w:sz w:val="28"/>
              </w:rPr>
              <w:t>Activity/Action</w:t>
            </w:r>
          </w:p>
        </w:tc>
        <w:tc>
          <w:tcPr>
            <w:tcW w:w="5036" w:type="dxa"/>
          </w:tcPr>
          <w:p w:rsidR="0069539B" w:rsidRDefault="00FD26C0" w14:paraId="67FD63A8" w14:textId="77777777">
            <w:pPr>
              <w:pStyle w:val="TableParagraph"/>
              <w:ind w:left="79"/>
              <w:rPr>
                <w:b/>
                <w:sz w:val="28"/>
              </w:rPr>
            </w:pPr>
            <w:r>
              <w:rPr>
                <w:b/>
                <w:color w:val="231F20"/>
                <w:spacing w:val="-2"/>
                <w:sz w:val="28"/>
              </w:rPr>
              <w:t>Impact</w:t>
            </w:r>
          </w:p>
        </w:tc>
        <w:tc>
          <w:tcPr>
            <w:tcW w:w="4768" w:type="dxa"/>
          </w:tcPr>
          <w:p w:rsidR="0069539B" w:rsidRDefault="00FD26C0" w14:paraId="7EE50163" w14:textId="77777777">
            <w:pPr>
              <w:pStyle w:val="TableParagraph"/>
              <w:rPr>
                <w:b/>
                <w:sz w:val="28"/>
              </w:rPr>
            </w:pPr>
            <w:r>
              <w:rPr>
                <w:b/>
                <w:color w:val="231F20"/>
                <w:spacing w:val="-2"/>
                <w:sz w:val="28"/>
              </w:rPr>
              <w:t>Comments</w:t>
            </w:r>
          </w:p>
        </w:tc>
      </w:tr>
      <w:tr w:rsidR="00456151" w:rsidTr="00DB72F3" w14:paraId="7C6F5942" w14:textId="77777777">
        <w:trPr>
          <w:trHeight w:val="1093"/>
        </w:trPr>
        <w:tc>
          <w:tcPr>
            <w:tcW w:w="5563" w:type="dxa"/>
          </w:tcPr>
          <w:p w:rsidRPr="00415506" w:rsidR="00456151" w:rsidP="00456151" w:rsidRDefault="00456151" w14:paraId="0A5BF4E7" w14:textId="77777777">
            <w:pPr>
              <w:pStyle w:val="TableParagraph"/>
              <w:spacing w:before="0"/>
              <w:ind w:left="0"/>
              <w:rPr>
                <w:rFonts w:ascii="Calibri Light" w:hAnsi="Calibri Light" w:cs="Calibri Light"/>
                <w:sz w:val="20"/>
                <w:szCs w:val="20"/>
              </w:rPr>
            </w:pPr>
          </w:p>
        </w:tc>
        <w:tc>
          <w:tcPr>
            <w:tcW w:w="5036" w:type="dxa"/>
          </w:tcPr>
          <w:p w:rsidRPr="00415506" w:rsidR="00456151" w:rsidP="00456151" w:rsidRDefault="00456151" w14:paraId="04CF025C" w14:textId="77777777">
            <w:pPr>
              <w:pStyle w:val="TableParagraph"/>
              <w:spacing w:before="0"/>
              <w:ind w:left="0"/>
              <w:rPr>
                <w:rFonts w:ascii="Calibri Light" w:hAnsi="Calibri Light" w:cs="Calibri Light"/>
                <w:sz w:val="20"/>
                <w:szCs w:val="20"/>
              </w:rPr>
            </w:pPr>
          </w:p>
        </w:tc>
        <w:tc>
          <w:tcPr>
            <w:tcW w:w="4768" w:type="dxa"/>
          </w:tcPr>
          <w:p w:rsidRPr="00415506" w:rsidR="00456151" w:rsidP="00456151" w:rsidRDefault="00456151" w14:paraId="149A3EFE" w14:textId="5A15EE3A">
            <w:pPr>
              <w:pStyle w:val="TableParagraph"/>
              <w:spacing w:before="0"/>
              <w:ind w:left="0"/>
              <w:rPr>
                <w:rFonts w:ascii="Calibri Light" w:hAnsi="Calibri Light" w:cs="Calibri Light"/>
                <w:sz w:val="20"/>
                <w:szCs w:val="20"/>
              </w:rPr>
            </w:pPr>
          </w:p>
        </w:tc>
      </w:tr>
      <w:tr w:rsidR="00456151" w:rsidTr="00DB72F3" w14:paraId="622764F4" w14:textId="77777777">
        <w:trPr>
          <w:trHeight w:val="1093"/>
        </w:trPr>
        <w:tc>
          <w:tcPr>
            <w:tcW w:w="5563" w:type="dxa"/>
          </w:tcPr>
          <w:p w:rsidRPr="00415506" w:rsidR="00456151" w:rsidP="00456151" w:rsidRDefault="00456151" w14:paraId="65108F92" w14:textId="77777777">
            <w:pPr>
              <w:pStyle w:val="TableParagraph"/>
              <w:spacing w:before="0"/>
              <w:ind w:left="0"/>
              <w:rPr>
                <w:rFonts w:ascii="Calibri Light" w:hAnsi="Calibri Light" w:cs="Calibri Light"/>
                <w:sz w:val="20"/>
                <w:szCs w:val="20"/>
              </w:rPr>
            </w:pPr>
          </w:p>
        </w:tc>
        <w:tc>
          <w:tcPr>
            <w:tcW w:w="5036" w:type="dxa"/>
          </w:tcPr>
          <w:p w:rsidRPr="00415506" w:rsidR="00456151" w:rsidP="00456151" w:rsidRDefault="00456151" w14:paraId="4760CDCC" w14:textId="6ED5A8E2">
            <w:pPr>
              <w:pStyle w:val="TableParagraph"/>
              <w:spacing w:before="0"/>
              <w:ind w:left="0"/>
              <w:rPr>
                <w:rFonts w:ascii="Calibri Light" w:hAnsi="Calibri Light" w:cs="Calibri Light"/>
                <w:sz w:val="20"/>
                <w:szCs w:val="20"/>
              </w:rPr>
            </w:pPr>
          </w:p>
        </w:tc>
        <w:tc>
          <w:tcPr>
            <w:tcW w:w="4768" w:type="dxa"/>
          </w:tcPr>
          <w:p w:rsidRPr="00415506" w:rsidR="00456151" w:rsidP="00456151" w:rsidRDefault="00456151" w14:paraId="67C3EB51" w14:textId="210C4592">
            <w:pPr>
              <w:pStyle w:val="TableParagraph"/>
              <w:spacing w:before="0"/>
              <w:ind w:left="0"/>
              <w:rPr>
                <w:rFonts w:ascii="Calibri Light" w:hAnsi="Calibri Light" w:cs="Calibri Light"/>
                <w:sz w:val="20"/>
                <w:szCs w:val="20"/>
              </w:rPr>
            </w:pPr>
          </w:p>
        </w:tc>
      </w:tr>
      <w:tr w:rsidR="00456151" w:rsidTr="00DB72F3" w14:paraId="15BE1624" w14:textId="77777777">
        <w:trPr>
          <w:trHeight w:val="1093"/>
        </w:trPr>
        <w:tc>
          <w:tcPr>
            <w:tcW w:w="5563" w:type="dxa"/>
          </w:tcPr>
          <w:p w:rsidRPr="00415506" w:rsidR="00456151" w:rsidP="00456151" w:rsidRDefault="00456151" w14:paraId="23F79505" w14:textId="77777777">
            <w:pPr>
              <w:pStyle w:val="TableParagraph"/>
              <w:spacing w:before="0"/>
              <w:ind w:left="0"/>
              <w:rPr>
                <w:rFonts w:ascii="Calibri Light" w:hAnsi="Calibri Light" w:cs="Calibri Light"/>
                <w:sz w:val="20"/>
                <w:szCs w:val="20"/>
              </w:rPr>
            </w:pPr>
          </w:p>
        </w:tc>
        <w:tc>
          <w:tcPr>
            <w:tcW w:w="5036" w:type="dxa"/>
          </w:tcPr>
          <w:p w:rsidRPr="00415506" w:rsidR="00456151" w:rsidP="00456151" w:rsidRDefault="00456151" w14:paraId="6C1CA11A" w14:textId="7D64D0F5">
            <w:pPr>
              <w:pStyle w:val="TableParagraph"/>
              <w:spacing w:before="0"/>
              <w:ind w:left="0"/>
              <w:rPr>
                <w:rFonts w:ascii="Calibri Light" w:hAnsi="Calibri Light" w:cs="Calibri Light"/>
                <w:sz w:val="20"/>
                <w:szCs w:val="20"/>
              </w:rPr>
            </w:pPr>
          </w:p>
        </w:tc>
        <w:tc>
          <w:tcPr>
            <w:tcW w:w="4768" w:type="dxa"/>
          </w:tcPr>
          <w:p w:rsidRPr="00415506" w:rsidR="00456151" w:rsidP="00456151" w:rsidRDefault="00456151" w14:paraId="215D5CCE" w14:textId="19E1902D">
            <w:pPr>
              <w:pStyle w:val="TableParagraph"/>
              <w:spacing w:before="0"/>
              <w:ind w:left="0"/>
              <w:rPr>
                <w:rFonts w:ascii="Calibri Light" w:hAnsi="Calibri Light" w:cs="Calibri Light"/>
                <w:sz w:val="20"/>
                <w:szCs w:val="20"/>
              </w:rPr>
            </w:pPr>
          </w:p>
        </w:tc>
      </w:tr>
      <w:tr w:rsidR="00456151" w:rsidTr="00DB72F3" w14:paraId="0017E7AB" w14:textId="77777777">
        <w:trPr>
          <w:trHeight w:val="1093"/>
        </w:trPr>
        <w:tc>
          <w:tcPr>
            <w:tcW w:w="5563" w:type="dxa"/>
          </w:tcPr>
          <w:p w:rsidRPr="00415506" w:rsidR="00456151" w:rsidP="00456151" w:rsidRDefault="00456151" w14:paraId="7F8EA57F" w14:textId="19B0D8D6">
            <w:pPr>
              <w:pStyle w:val="TableParagraph"/>
              <w:spacing w:before="0"/>
              <w:ind w:left="0"/>
              <w:rPr>
                <w:rFonts w:ascii="Calibri Light" w:hAnsi="Calibri Light" w:cs="Calibri Light"/>
                <w:sz w:val="20"/>
                <w:szCs w:val="20"/>
              </w:rPr>
            </w:pPr>
          </w:p>
        </w:tc>
        <w:tc>
          <w:tcPr>
            <w:tcW w:w="5036" w:type="dxa"/>
          </w:tcPr>
          <w:p w:rsidRPr="00415506" w:rsidR="00456151" w:rsidP="00456151" w:rsidRDefault="00456151" w14:paraId="1E70010F" w14:textId="7E5651E9">
            <w:pPr>
              <w:pStyle w:val="TableParagraph"/>
              <w:spacing w:before="0"/>
              <w:ind w:left="0"/>
              <w:rPr>
                <w:rFonts w:ascii="Calibri Light" w:hAnsi="Calibri Light" w:cs="Calibri Light"/>
                <w:sz w:val="20"/>
                <w:szCs w:val="20"/>
              </w:rPr>
            </w:pPr>
          </w:p>
        </w:tc>
        <w:tc>
          <w:tcPr>
            <w:tcW w:w="4768" w:type="dxa"/>
          </w:tcPr>
          <w:p w:rsidRPr="00415506" w:rsidR="00456151" w:rsidP="00456151" w:rsidRDefault="00456151" w14:paraId="49E5631B" w14:textId="3FB225AE">
            <w:pPr>
              <w:pStyle w:val="TableParagraph"/>
              <w:spacing w:before="0"/>
              <w:ind w:left="0"/>
              <w:rPr>
                <w:rFonts w:ascii="Calibri Light" w:hAnsi="Calibri Light" w:cs="Calibri Light"/>
                <w:sz w:val="20"/>
                <w:szCs w:val="20"/>
              </w:rPr>
            </w:pPr>
          </w:p>
        </w:tc>
      </w:tr>
      <w:tr w:rsidR="00456151" w:rsidTr="00DB72F3" w14:paraId="5BC086A8" w14:textId="77777777">
        <w:trPr>
          <w:trHeight w:val="1093"/>
        </w:trPr>
        <w:tc>
          <w:tcPr>
            <w:tcW w:w="5563" w:type="dxa"/>
          </w:tcPr>
          <w:p w:rsidRPr="00415506" w:rsidR="00456151" w:rsidP="00456151" w:rsidRDefault="00456151" w14:paraId="3B55FF31" w14:textId="77777777">
            <w:pPr>
              <w:pStyle w:val="TableParagraph"/>
              <w:spacing w:before="0"/>
              <w:ind w:left="0"/>
              <w:rPr>
                <w:rFonts w:ascii="Calibri Light" w:hAnsi="Calibri Light" w:cs="Calibri Light"/>
                <w:sz w:val="20"/>
                <w:szCs w:val="20"/>
              </w:rPr>
            </w:pPr>
          </w:p>
        </w:tc>
        <w:tc>
          <w:tcPr>
            <w:tcW w:w="5036" w:type="dxa"/>
          </w:tcPr>
          <w:p w:rsidRPr="00415506" w:rsidR="00456151" w:rsidP="00456151" w:rsidRDefault="00456151" w14:paraId="6D2BBF6F" w14:textId="1E6CF8E6">
            <w:pPr>
              <w:pStyle w:val="TableParagraph"/>
              <w:spacing w:before="0"/>
              <w:ind w:left="0"/>
              <w:rPr>
                <w:rFonts w:ascii="Calibri Light" w:hAnsi="Calibri Light" w:cs="Calibri Light"/>
                <w:sz w:val="20"/>
                <w:szCs w:val="20"/>
              </w:rPr>
            </w:pPr>
          </w:p>
        </w:tc>
        <w:tc>
          <w:tcPr>
            <w:tcW w:w="4768" w:type="dxa"/>
          </w:tcPr>
          <w:p w:rsidRPr="00415506" w:rsidR="00E143AB" w:rsidP="00456151" w:rsidRDefault="00E143AB" w14:paraId="425BEDD9" w14:textId="44F31E8D">
            <w:pPr>
              <w:pStyle w:val="TableParagraph"/>
              <w:spacing w:before="0"/>
              <w:ind w:left="0"/>
              <w:rPr>
                <w:rFonts w:ascii="Calibri Light" w:hAnsi="Calibri Light" w:cs="Calibri Light"/>
                <w:sz w:val="20"/>
                <w:szCs w:val="20"/>
              </w:rPr>
            </w:pPr>
          </w:p>
        </w:tc>
      </w:tr>
      <w:tr w:rsidR="00456151" w:rsidTr="00DB72F3" w14:paraId="4BE72B23" w14:textId="77777777">
        <w:trPr>
          <w:trHeight w:val="1093"/>
        </w:trPr>
        <w:tc>
          <w:tcPr>
            <w:tcW w:w="5563" w:type="dxa"/>
          </w:tcPr>
          <w:p w:rsidRPr="00415506" w:rsidR="00456151" w:rsidP="00456151" w:rsidRDefault="00456151" w14:paraId="11C477EC" w14:textId="77777777">
            <w:pPr>
              <w:pStyle w:val="TableParagraph"/>
              <w:spacing w:before="0"/>
              <w:ind w:left="0"/>
              <w:rPr>
                <w:rFonts w:ascii="Calibri Light" w:hAnsi="Calibri Light" w:cs="Calibri Light"/>
                <w:sz w:val="20"/>
                <w:szCs w:val="20"/>
              </w:rPr>
            </w:pPr>
          </w:p>
        </w:tc>
        <w:tc>
          <w:tcPr>
            <w:tcW w:w="5036" w:type="dxa"/>
          </w:tcPr>
          <w:p w:rsidRPr="00415506" w:rsidR="00456151" w:rsidP="00456151" w:rsidRDefault="00456151" w14:paraId="39395487" w14:textId="7C32054D">
            <w:pPr>
              <w:pStyle w:val="TableParagraph"/>
              <w:spacing w:before="0"/>
              <w:ind w:left="0"/>
              <w:rPr>
                <w:rFonts w:ascii="Calibri Light" w:hAnsi="Calibri Light" w:cs="Calibri Light"/>
                <w:sz w:val="20"/>
                <w:szCs w:val="20"/>
              </w:rPr>
            </w:pPr>
          </w:p>
        </w:tc>
        <w:tc>
          <w:tcPr>
            <w:tcW w:w="4768" w:type="dxa"/>
          </w:tcPr>
          <w:p w:rsidRPr="00415506" w:rsidR="00ED0276" w:rsidP="00456151" w:rsidRDefault="00ED0276" w14:paraId="676C96EF" w14:textId="3CBEBBA9">
            <w:pPr>
              <w:pStyle w:val="TableParagraph"/>
              <w:spacing w:before="0"/>
              <w:ind w:left="0"/>
              <w:rPr>
                <w:rFonts w:ascii="Calibri Light" w:hAnsi="Calibri Light" w:cs="Calibri Light"/>
                <w:sz w:val="20"/>
                <w:szCs w:val="20"/>
              </w:rPr>
            </w:pPr>
          </w:p>
        </w:tc>
      </w:tr>
      <w:tr w:rsidR="00456151" w:rsidTr="00DB72F3" w14:paraId="360642C1" w14:textId="77777777">
        <w:trPr>
          <w:trHeight w:val="1093"/>
        </w:trPr>
        <w:tc>
          <w:tcPr>
            <w:tcW w:w="5563" w:type="dxa"/>
          </w:tcPr>
          <w:p w:rsidRPr="00415506" w:rsidR="00456151" w:rsidP="00456151" w:rsidRDefault="00456151" w14:paraId="4E6A6A7B" w14:textId="77777777">
            <w:pPr>
              <w:pStyle w:val="TableParagraph"/>
              <w:spacing w:before="0"/>
              <w:ind w:left="0"/>
              <w:rPr>
                <w:rFonts w:ascii="Calibri Light" w:hAnsi="Calibri Light" w:cs="Calibri Light"/>
                <w:sz w:val="20"/>
                <w:szCs w:val="20"/>
              </w:rPr>
            </w:pPr>
          </w:p>
        </w:tc>
        <w:tc>
          <w:tcPr>
            <w:tcW w:w="5036" w:type="dxa"/>
          </w:tcPr>
          <w:p w:rsidRPr="00415506" w:rsidR="00456151" w:rsidP="00456151" w:rsidRDefault="00456151" w14:paraId="6383C5F3" w14:textId="07D810C6">
            <w:pPr>
              <w:pStyle w:val="TableParagraph"/>
              <w:spacing w:before="0"/>
              <w:ind w:left="0"/>
              <w:rPr>
                <w:rFonts w:ascii="Calibri Light" w:hAnsi="Calibri Light" w:cs="Calibri Light"/>
                <w:sz w:val="20"/>
                <w:szCs w:val="20"/>
              </w:rPr>
            </w:pPr>
          </w:p>
        </w:tc>
        <w:tc>
          <w:tcPr>
            <w:tcW w:w="4768" w:type="dxa"/>
          </w:tcPr>
          <w:p w:rsidRPr="00415506" w:rsidR="00456151" w:rsidP="00456151" w:rsidRDefault="00456151" w14:paraId="514DF03D" w14:textId="0D72CABB">
            <w:pPr>
              <w:pStyle w:val="TableParagraph"/>
              <w:spacing w:before="0"/>
              <w:ind w:left="0"/>
              <w:rPr>
                <w:rFonts w:ascii="Calibri Light" w:hAnsi="Calibri Light" w:cs="Calibri Light"/>
                <w:sz w:val="20"/>
                <w:szCs w:val="20"/>
              </w:rPr>
            </w:pPr>
          </w:p>
        </w:tc>
      </w:tr>
      <w:tr w:rsidR="00456151" w:rsidTr="00DB72F3" w14:paraId="45C75B33" w14:textId="77777777">
        <w:trPr>
          <w:trHeight w:val="1093"/>
        </w:trPr>
        <w:tc>
          <w:tcPr>
            <w:tcW w:w="5563" w:type="dxa"/>
          </w:tcPr>
          <w:p w:rsidRPr="00415506" w:rsidR="00456151" w:rsidP="00456151" w:rsidRDefault="00456151" w14:paraId="2BF849A3" w14:textId="77777777">
            <w:pPr>
              <w:pStyle w:val="TableParagraph"/>
              <w:spacing w:before="18" w:line="235" w:lineRule="auto"/>
              <w:ind w:right="162"/>
              <w:rPr>
                <w:rFonts w:ascii="Calibri Light" w:hAnsi="Calibri Light" w:cs="Calibri Light"/>
                <w:color w:val="000000" w:themeColor="text1"/>
                <w:sz w:val="20"/>
                <w:szCs w:val="20"/>
              </w:rPr>
            </w:pPr>
          </w:p>
        </w:tc>
        <w:tc>
          <w:tcPr>
            <w:tcW w:w="5036" w:type="dxa"/>
          </w:tcPr>
          <w:p w:rsidRPr="00415506" w:rsidR="00456151" w:rsidP="00456151" w:rsidRDefault="00456151" w14:paraId="6F2DC5C2" w14:textId="2D84DE58">
            <w:pPr>
              <w:pStyle w:val="TableParagraph"/>
              <w:spacing w:before="0"/>
              <w:ind w:left="0"/>
              <w:rPr>
                <w:rFonts w:ascii="Calibri Light" w:hAnsi="Calibri Light" w:cs="Calibri Light"/>
                <w:sz w:val="20"/>
                <w:szCs w:val="20"/>
              </w:rPr>
            </w:pPr>
          </w:p>
        </w:tc>
        <w:tc>
          <w:tcPr>
            <w:tcW w:w="4768" w:type="dxa"/>
          </w:tcPr>
          <w:p w:rsidRPr="00415506" w:rsidR="00456151" w:rsidP="00456151" w:rsidRDefault="00456151" w14:paraId="4A08919F" w14:textId="02064FDD">
            <w:pPr>
              <w:pStyle w:val="TableParagraph"/>
              <w:spacing w:before="0"/>
              <w:ind w:left="0"/>
              <w:rPr>
                <w:rFonts w:ascii="Calibri Light" w:hAnsi="Calibri Light" w:cs="Calibri Light"/>
                <w:sz w:val="20"/>
                <w:szCs w:val="20"/>
              </w:rPr>
            </w:pPr>
          </w:p>
        </w:tc>
      </w:tr>
      <w:tr w:rsidR="00456151" w:rsidTr="00DB72F3" w14:paraId="709A2DDC" w14:textId="77777777">
        <w:trPr>
          <w:trHeight w:val="1093"/>
        </w:trPr>
        <w:tc>
          <w:tcPr>
            <w:tcW w:w="5563" w:type="dxa"/>
          </w:tcPr>
          <w:p w:rsidRPr="00415506" w:rsidR="00456151" w:rsidP="00456151" w:rsidRDefault="00456151" w14:paraId="4F5204E7" w14:textId="27A1BB74">
            <w:pPr>
              <w:pStyle w:val="TableParagraph"/>
              <w:spacing w:before="18" w:line="235" w:lineRule="auto"/>
              <w:ind w:right="162"/>
              <w:rPr>
                <w:rFonts w:ascii="Calibri Light" w:hAnsi="Calibri Light" w:cs="Calibri Light"/>
                <w:color w:val="000000" w:themeColor="text1"/>
                <w:sz w:val="20"/>
                <w:szCs w:val="20"/>
              </w:rPr>
            </w:pPr>
          </w:p>
        </w:tc>
        <w:tc>
          <w:tcPr>
            <w:tcW w:w="5036" w:type="dxa"/>
          </w:tcPr>
          <w:p w:rsidRPr="00415506" w:rsidR="00456151" w:rsidP="00456151" w:rsidRDefault="00456151" w14:paraId="1892E265" w14:textId="77777777">
            <w:pPr>
              <w:pStyle w:val="TableParagraph"/>
              <w:spacing w:before="0"/>
              <w:ind w:left="0"/>
              <w:rPr>
                <w:rFonts w:ascii="Calibri Light" w:hAnsi="Calibri Light" w:cs="Calibri Light"/>
                <w:sz w:val="20"/>
                <w:szCs w:val="20"/>
              </w:rPr>
            </w:pPr>
          </w:p>
        </w:tc>
        <w:tc>
          <w:tcPr>
            <w:tcW w:w="4768" w:type="dxa"/>
          </w:tcPr>
          <w:p w:rsidRPr="00415506" w:rsidR="00E76A4A" w:rsidP="00456151" w:rsidRDefault="00E76A4A" w14:paraId="5603F350" w14:textId="45A6A1ED">
            <w:pPr>
              <w:pStyle w:val="TableParagraph"/>
              <w:spacing w:before="0"/>
              <w:ind w:left="0"/>
              <w:rPr>
                <w:rFonts w:ascii="Calibri Light" w:hAnsi="Calibri Light" w:cs="Calibri Light"/>
                <w:sz w:val="20"/>
                <w:szCs w:val="20"/>
              </w:rPr>
            </w:pPr>
          </w:p>
        </w:tc>
      </w:tr>
      <w:tr w:rsidR="00456151" w:rsidTr="00DB72F3" w14:paraId="6165AFB1" w14:textId="77777777">
        <w:trPr>
          <w:trHeight w:val="1093"/>
        </w:trPr>
        <w:tc>
          <w:tcPr>
            <w:tcW w:w="5563" w:type="dxa"/>
          </w:tcPr>
          <w:p w:rsidRPr="00415506" w:rsidR="00456151" w:rsidP="00456151" w:rsidRDefault="00456151" w14:paraId="64DE29E1" w14:textId="560A6CAE">
            <w:pPr>
              <w:pStyle w:val="TableParagraph"/>
              <w:spacing w:before="18" w:line="235" w:lineRule="auto"/>
              <w:ind w:right="162"/>
              <w:rPr>
                <w:rFonts w:ascii="Calibri Light" w:hAnsi="Calibri Light" w:cs="Calibri Light"/>
                <w:color w:val="000000" w:themeColor="text1"/>
                <w:sz w:val="20"/>
                <w:szCs w:val="20"/>
              </w:rPr>
            </w:pPr>
          </w:p>
        </w:tc>
        <w:tc>
          <w:tcPr>
            <w:tcW w:w="5036" w:type="dxa"/>
          </w:tcPr>
          <w:p w:rsidRPr="00415506" w:rsidR="00456151" w:rsidP="00456151" w:rsidRDefault="00456151" w14:paraId="39F9827E" w14:textId="77777777">
            <w:pPr>
              <w:pStyle w:val="TableParagraph"/>
              <w:spacing w:before="0"/>
              <w:ind w:left="0"/>
              <w:rPr>
                <w:rFonts w:ascii="Calibri Light" w:hAnsi="Calibri Light" w:cs="Calibri Light"/>
                <w:sz w:val="20"/>
                <w:szCs w:val="20"/>
              </w:rPr>
            </w:pPr>
          </w:p>
        </w:tc>
        <w:tc>
          <w:tcPr>
            <w:tcW w:w="4768" w:type="dxa"/>
          </w:tcPr>
          <w:p w:rsidRPr="00415506" w:rsidR="005479C6" w:rsidP="00456151" w:rsidRDefault="005479C6" w14:paraId="340FE8E0" w14:textId="0AF6CE32">
            <w:pPr>
              <w:pStyle w:val="TableParagraph"/>
              <w:spacing w:before="0"/>
              <w:ind w:left="0"/>
              <w:rPr>
                <w:rFonts w:ascii="Calibri Light" w:hAnsi="Calibri Light" w:cs="Calibri Light"/>
                <w:sz w:val="20"/>
                <w:szCs w:val="20"/>
              </w:rPr>
            </w:pPr>
          </w:p>
        </w:tc>
      </w:tr>
    </w:tbl>
    <w:p w:rsidR="0069539B" w:rsidRDefault="0069539B" w14:paraId="56C021A6" w14:textId="77777777">
      <w:pPr>
        <w:rPr>
          <w:rFonts w:ascii="Times New Roman"/>
          <w:sz w:val="28"/>
        </w:rPr>
        <w:sectPr w:rsidR="0069539B">
          <w:pgSz w:w="16840" w:h="11910" w:orient="landscape"/>
          <w:pgMar w:top="720" w:right="580" w:bottom="640" w:left="540" w:header="0" w:footer="440" w:gutter="0"/>
          <w:cols w:space="720"/>
        </w:sectPr>
      </w:pPr>
    </w:p>
    <w:p w:rsidR="0069539B" w:rsidRDefault="00FD26C0" w14:paraId="23D7D411" w14:textId="77777777">
      <w:pPr>
        <w:pStyle w:val="BodyText"/>
        <w:ind w:left="117"/>
        <w:rPr>
          <w:sz w:val="20"/>
        </w:rPr>
      </w:pPr>
      <w:r>
        <w:rPr>
          <w:noProof/>
          <w:sz w:val="20"/>
          <w:lang w:val="en-GB" w:eastAsia="en-GB"/>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2FF4B32E" w14:textId="7777777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id="Textbox 34"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30"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w14:anchorId="6FB5F729">
                <v:textbox inset="0,0,0,0">
                  <w:txbxContent>
                    <w:p w:rsidR="0069539B" w:rsidRDefault="00FD26C0" w14:paraId="2FF4B32E" w14:textId="7777777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rsidR="0069539B" w:rsidRDefault="00FD26C0" w14:paraId="29EF6632" w14:textId="4A75C95A">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rsidR="0069539B" w:rsidRDefault="00FD26C0" w14:paraId="603053B8" w14:textId="759FEEFC">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rsidR="0069539B" w:rsidRDefault="0069539B" w14:paraId="3908A597" w14:textId="77777777">
      <w:pPr>
        <w:pStyle w:val="BodyText"/>
        <w:spacing w:before="5"/>
        <w:rPr>
          <w:i/>
          <w:sz w:val="10"/>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rsidR="0069539B" w:rsidRDefault="00FD26C0" w14:paraId="1BC57357" w14:textId="77777777">
            <w:pPr>
              <w:pStyle w:val="TableParagraph"/>
              <w:rPr>
                <w:b/>
                <w:sz w:val="28"/>
              </w:rPr>
            </w:pPr>
            <w:r>
              <w:rPr>
                <w:b/>
                <w:color w:val="231F20"/>
                <w:spacing w:val="-2"/>
                <w:sz w:val="28"/>
                <w:u w:val="single" w:color="231F20"/>
              </w:rPr>
              <w:t>Question</w:t>
            </w:r>
          </w:p>
        </w:tc>
        <w:tc>
          <w:tcPr>
            <w:tcW w:w="2825" w:type="dxa"/>
          </w:tcPr>
          <w:p w:rsidR="0069539B" w:rsidRDefault="00FD26C0" w14:paraId="00E69026" w14:textId="77777777">
            <w:pPr>
              <w:pStyle w:val="TableParagraph"/>
              <w:ind w:left="79"/>
              <w:rPr>
                <w:b/>
                <w:sz w:val="28"/>
              </w:rPr>
            </w:pPr>
            <w:r>
              <w:rPr>
                <w:b/>
                <w:color w:val="231F20"/>
                <w:spacing w:val="-2"/>
                <w:sz w:val="28"/>
                <w:u w:val="single" w:color="231F20"/>
              </w:rPr>
              <w:t>Stats:</w:t>
            </w:r>
          </w:p>
        </w:tc>
        <w:tc>
          <w:tcPr>
            <w:tcW w:w="5686" w:type="dxa"/>
          </w:tcPr>
          <w:p w:rsidR="0069539B" w:rsidRDefault="00FD26C0" w14:paraId="2834B67B" w14:textId="77777777">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rsidR="0069539B" w:rsidRDefault="00FD26C0" w14:paraId="09495AC4" w14:textId="77777777">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rsidR="0069539B" w:rsidRDefault="00FD26C0" w14:paraId="4DAB4566" w14:textId="77777777">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rsidR="003A47F5" w:rsidRDefault="00465763" w14:paraId="3E923A90" w14:textId="5BDCC5C3">
            <w:pPr>
              <w:pStyle w:val="TableParagraph"/>
              <w:ind w:left="79"/>
              <w:rPr>
                <w:sz w:val="28"/>
              </w:rPr>
            </w:pPr>
            <w:r>
              <w:rPr>
                <w:sz w:val="28"/>
              </w:rPr>
              <w:t>%</w:t>
            </w:r>
          </w:p>
        </w:tc>
        <w:tc>
          <w:tcPr>
            <w:tcW w:w="5686" w:type="dxa"/>
          </w:tcPr>
          <w:p w:rsidR="00E42500" w:rsidRDefault="007351B8" w14:paraId="6E452CF1" w14:textId="67D7DD64">
            <w:pPr>
              <w:pStyle w:val="TableParagraph"/>
              <w:spacing w:before="3" w:line="235" w:lineRule="auto"/>
              <w:rPr>
                <w:i/>
                <w:sz w:val="28"/>
              </w:rPr>
            </w:pPr>
            <w:r>
              <w:rPr>
                <w:i/>
                <w:sz w:val="28"/>
              </w:rPr>
              <w:t xml:space="preserve"> </w:t>
            </w:r>
            <w:r w:rsidR="00465763">
              <w:rPr>
                <w:i/>
                <w:sz w:val="28"/>
              </w:rPr>
              <w:t>Year 6 children will be swimming during Term 5 and 6 – data currently not available.</w:t>
            </w:r>
          </w:p>
        </w:tc>
      </w:tr>
      <w:tr w:rsidR="0069539B" w14:paraId="6B9CAB05" w14:textId="77777777">
        <w:trPr>
          <w:trHeight w:val="3326"/>
        </w:trPr>
        <w:tc>
          <w:tcPr>
            <w:tcW w:w="6867" w:type="dxa"/>
          </w:tcPr>
          <w:p w:rsidR="0069539B" w:rsidRDefault="00FD26C0" w14:paraId="3D9CAF92" w14:textId="77777777">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rsidR="0069539B" w:rsidP="003A47F5" w:rsidRDefault="00465763" w14:paraId="3F084EA1" w14:textId="3F9BB0F1">
            <w:pPr>
              <w:pStyle w:val="TableParagraph"/>
              <w:ind w:left="79"/>
              <w:rPr>
                <w:sz w:val="28"/>
              </w:rPr>
            </w:pPr>
            <w:r>
              <w:rPr>
                <w:sz w:val="28"/>
              </w:rPr>
              <w:t>%</w:t>
            </w:r>
          </w:p>
        </w:tc>
        <w:tc>
          <w:tcPr>
            <w:tcW w:w="5686" w:type="dxa"/>
          </w:tcPr>
          <w:p w:rsidR="0069539B" w:rsidRDefault="0069539B" w14:paraId="4377F271" w14:textId="3B140D31">
            <w:pPr>
              <w:pStyle w:val="TableParagraph"/>
              <w:spacing w:before="3" w:line="235" w:lineRule="auto"/>
              <w:ind w:right="63"/>
              <w:rPr>
                <w:i/>
                <w:sz w:val="28"/>
              </w:rPr>
            </w:pPr>
          </w:p>
        </w:tc>
      </w:tr>
    </w:tbl>
    <w:p w:rsidR="0069539B" w:rsidRDefault="0069539B" w14:paraId="7459D414" w14:textId="77777777">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rsidR="0069539B" w:rsidRDefault="00FD26C0" w14:paraId="3529E772" w14:textId="77777777">
            <w:pPr>
              <w:pStyle w:val="TableParagraph"/>
              <w:spacing w:before="18" w:line="235" w:lineRule="auto"/>
              <w:ind w:right="478"/>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Pr>
          <w:p w:rsidR="003A47F5" w:rsidP="00465763" w:rsidRDefault="003A47F5" w14:paraId="176FDC89" w14:textId="7F8CA218">
            <w:pPr>
              <w:pStyle w:val="TableParagraph"/>
              <w:ind w:left="0"/>
              <w:rPr>
                <w:color w:val="231F20"/>
                <w:sz w:val="28"/>
              </w:rPr>
            </w:pPr>
            <w:r>
              <w:rPr>
                <w:color w:val="231F20"/>
                <w:sz w:val="28"/>
              </w:rPr>
              <w:t>%</w:t>
            </w:r>
          </w:p>
          <w:p w:rsidR="0069539B" w:rsidP="003A47F5" w:rsidRDefault="0069539B" w14:paraId="23A0D4B6" w14:textId="5F55459B">
            <w:pPr>
              <w:pStyle w:val="TableParagraph"/>
              <w:ind w:left="79"/>
              <w:rPr>
                <w:sz w:val="28"/>
              </w:rPr>
            </w:pPr>
          </w:p>
        </w:tc>
        <w:tc>
          <w:tcPr>
            <w:tcW w:w="5686" w:type="dxa"/>
          </w:tcPr>
          <w:p w:rsidR="0069539B" w:rsidRDefault="0069539B" w14:paraId="6C0D0ADA" w14:textId="0B4AD6CA">
            <w:pPr>
              <w:pStyle w:val="TableParagraph"/>
              <w:spacing w:before="18" w:line="235" w:lineRule="auto"/>
              <w:rPr>
                <w:i/>
                <w:sz w:val="28"/>
              </w:rPr>
            </w:pPr>
          </w:p>
        </w:tc>
      </w:tr>
      <w:tr w:rsidR="0069539B" w14:paraId="4714FECC" w14:textId="77777777">
        <w:trPr>
          <w:trHeight w:val="3325"/>
        </w:trPr>
        <w:tc>
          <w:tcPr>
            <w:tcW w:w="6867" w:type="dxa"/>
          </w:tcPr>
          <w:p w:rsidR="0069539B" w:rsidRDefault="00FD26C0" w14:paraId="2E5817F1" w14:textId="5A1D26E1">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rsidR="0069539B" w:rsidRDefault="00FD26C0" w14:paraId="049B4355" w14:textId="77777777">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rsidR="0069539B" w:rsidRDefault="00465763" w14:paraId="5372D1FE" w14:textId="00418EA6">
            <w:pPr>
              <w:pStyle w:val="TableParagraph"/>
              <w:ind w:left="79"/>
              <w:rPr>
                <w:sz w:val="28"/>
              </w:rPr>
            </w:pPr>
            <w:r>
              <w:rPr>
                <w:color w:val="231F20"/>
                <w:spacing w:val="-2"/>
                <w:sz w:val="28"/>
              </w:rPr>
              <w:t>Yes/</w:t>
            </w:r>
            <w:r w:rsidR="00FD26C0">
              <w:rPr>
                <w:color w:val="231F20"/>
                <w:spacing w:val="-2"/>
                <w:sz w:val="28"/>
              </w:rPr>
              <w:t>No</w:t>
            </w:r>
          </w:p>
        </w:tc>
        <w:tc>
          <w:tcPr>
            <w:tcW w:w="5686" w:type="dxa"/>
          </w:tcPr>
          <w:p w:rsidR="0069539B" w:rsidRDefault="0069539B" w14:paraId="76EEED5D" w14:textId="6E0A24C2">
            <w:pPr>
              <w:pStyle w:val="TableParagraph"/>
              <w:spacing w:before="0"/>
              <w:ind w:left="0"/>
              <w:rPr>
                <w:rFonts w:ascii="Times New Roman"/>
                <w:sz w:val="26"/>
              </w:rPr>
            </w:pPr>
          </w:p>
        </w:tc>
      </w:tr>
      <w:tr w:rsidR="0069539B" w14:paraId="73185644" w14:textId="77777777">
        <w:trPr>
          <w:trHeight w:val="3326"/>
        </w:trPr>
        <w:tc>
          <w:tcPr>
            <w:tcW w:w="6867" w:type="dxa"/>
          </w:tcPr>
          <w:p w:rsidR="0069539B" w:rsidRDefault="00FD26C0" w14:paraId="0B7FB540" w14:textId="77777777">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rsidR="0069539B" w:rsidRDefault="00465763" w14:paraId="3D590342" w14:textId="670C846C">
            <w:pPr>
              <w:pStyle w:val="TableParagraph"/>
              <w:ind w:left="79"/>
              <w:rPr>
                <w:sz w:val="28"/>
              </w:rPr>
            </w:pPr>
            <w:r>
              <w:rPr>
                <w:color w:val="231F20"/>
                <w:spacing w:val="-2"/>
                <w:sz w:val="28"/>
              </w:rPr>
              <w:t>Yes/No</w:t>
            </w:r>
          </w:p>
        </w:tc>
        <w:tc>
          <w:tcPr>
            <w:tcW w:w="5686" w:type="dxa"/>
          </w:tcPr>
          <w:p w:rsidR="0069539B" w:rsidRDefault="0069539B" w14:paraId="1ADEDEDC" w14:textId="163117FF">
            <w:pPr>
              <w:pStyle w:val="TableParagraph"/>
              <w:spacing w:before="0"/>
              <w:ind w:left="0"/>
              <w:rPr>
                <w:rFonts w:ascii="Times New Roman"/>
                <w:sz w:val="26"/>
              </w:rPr>
            </w:pPr>
          </w:p>
        </w:tc>
      </w:tr>
    </w:tbl>
    <w:p w:rsidR="0069539B" w:rsidRDefault="0069539B" w14:paraId="07B25F53" w14:textId="77777777">
      <w:pPr>
        <w:rPr>
          <w:rFonts w:ascii="Times New Roman"/>
          <w:sz w:val="26"/>
        </w:rPr>
        <w:sectPr w:rsidR="0069539B">
          <w:type w:val="continuous"/>
          <w:pgSz w:w="16840" w:h="11910" w:orient="landscape"/>
          <w:pgMar w:top="700" w:right="580" w:bottom="640" w:left="540" w:header="0" w:footer="440" w:gutter="0"/>
          <w:cols w:space="720"/>
        </w:sectPr>
      </w:pPr>
    </w:p>
    <w:p w:rsidR="0069539B" w:rsidRDefault="00FD26C0" w14:paraId="60FFA6ED" w14:textId="77777777">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rsidR="0069539B" w:rsidRDefault="0069539B" w14:paraId="4AB3BFA4" w14:textId="77777777">
      <w:pPr>
        <w:pStyle w:val="BodyText"/>
        <w:spacing w:before="1"/>
        <w:rPr>
          <w:sz w:val="29"/>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5279"/>
        <w:gridCol w:w="10098"/>
      </w:tblGrid>
      <w:tr w:rsidR="0069539B" w:rsidTr="741A1C9C" w14:paraId="04397C9F" w14:textId="77777777">
        <w:trPr>
          <w:trHeight w:val="452"/>
        </w:trPr>
        <w:tc>
          <w:tcPr>
            <w:tcW w:w="5279" w:type="dxa"/>
            <w:tcMar/>
          </w:tcPr>
          <w:p w:rsidR="0069539B" w:rsidRDefault="00FD26C0" w14:paraId="6CCBE5D8" w14:textId="77777777">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Mar/>
          </w:tcPr>
          <w:p w:rsidR="0069539B" w:rsidRDefault="005F2F39" w14:paraId="653D858E" w14:textId="4DE98132">
            <w:pPr>
              <w:pStyle w:val="TableParagraph"/>
              <w:rPr>
                <w:i/>
                <w:sz w:val="28"/>
              </w:rPr>
            </w:pPr>
            <w:r>
              <w:rPr>
                <w:i/>
                <w:color w:val="4C4D4F"/>
                <w:spacing w:val="-2"/>
                <w:sz w:val="28"/>
              </w:rPr>
              <w:t>Miss D Winters</w:t>
            </w:r>
          </w:p>
        </w:tc>
      </w:tr>
      <w:tr w:rsidR="0069539B" w:rsidTr="741A1C9C" w14:paraId="79133B4D" w14:textId="77777777">
        <w:trPr>
          <w:trHeight w:val="686"/>
        </w:trPr>
        <w:tc>
          <w:tcPr>
            <w:tcW w:w="5279" w:type="dxa"/>
            <w:tcMar/>
          </w:tcPr>
          <w:p w:rsidR="0069539B" w:rsidRDefault="00FD26C0" w14:paraId="2C6E7FAF" w14:textId="77777777">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Mar/>
          </w:tcPr>
          <w:p w:rsidR="0069539B" w:rsidP="741A1C9C" w:rsidRDefault="005F2F39" w14:paraId="26251E97" w14:textId="5D20067A">
            <w:pPr>
              <w:pStyle w:val="TableParagraph"/>
              <w:rPr>
                <w:i w:val="1"/>
                <w:iCs w:val="1"/>
                <w:color w:val="4C4D4F"/>
                <w:sz w:val="28"/>
                <w:szCs w:val="28"/>
              </w:rPr>
            </w:pPr>
            <w:r w:rsidRPr="741A1C9C" w:rsidR="19894471">
              <w:rPr>
                <w:i w:val="1"/>
                <w:iCs w:val="1"/>
                <w:color w:val="4C4D4F"/>
                <w:sz w:val="28"/>
                <w:szCs w:val="28"/>
              </w:rPr>
              <w:t>M</w:t>
            </w:r>
            <w:r w:rsidRPr="741A1C9C" w:rsidR="3C7C9861">
              <w:rPr>
                <w:i w:val="1"/>
                <w:iCs w:val="1"/>
                <w:color w:val="4C4D4F"/>
                <w:sz w:val="28"/>
                <w:szCs w:val="28"/>
              </w:rPr>
              <w:t>r</w:t>
            </w:r>
            <w:r w:rsidRPr="741A1C9C" w:rsidR="3C7C9861">
              <w:rPr>
                <w:i w:val="1"/>
                <w:iCs w:val="1"/>
                <w:color w:val="4C4D4F"/>
                <w:sz w:val="28"/>
                <w:szCs w:val="28"/>
              </w:rPr>
              <w:t xml:space="preserve"> H Margarson</w:t>
            </w:r>
          </w:p>
        </w:tc>
      </w:tr>
      <w:tr w:rsidR="0069539B" w:rsidTr="741A1C9C" w14:paraId="7411B9D7" w14:textId="77777777">
        <w:trPr>
          <w:trHeight w:val="655"/>
        </w:trPr>
        <w:tc>
          <w:tcPr>
            <w:tcW w:w="5279" w:type="dxa"/>
            <w:tcMar/>
          </w:tcPr>
          <w:p w:rsidR="0069539B" w:rsidRDefault="00FD26C0" w14:paraId="71D6FEDE" w14:textId="77777777">
            <w:pPr>
              <w:pStyle w:val="TableParagraph"/>
              <w:rPr>
                <w:sz w:val="28"/>
              </w:rPr>
            </w:pPr>
            <w:r>
              <w:rPr>
                <w:color w:val="231F20"/>
                <w:spacing w:val="-2"/>
                <w:sz w:val="28"/>
              </w:rPr>
              <w:t>Governor:</w:t>
            </w:r>
          </w:p>
        </w:tc>
        <w:tc>
          <w:tcPr>
            <w:tcW w:w="10098" w:type="dxa"/>
            <w:tcMar/>
          </w:tcPr>
          <w:p w:rsidR="0069539B" w:rsidRDefault="002F0A57" w14:paraId="5FFC7B44" w14:textId="37FDD33E">
            <w:pPr>
              <w:pStyle w:val="TableParagraph"/>
              <w:rPr>
                <w:i/>
                <w:sz w:val="28"/>
              </w:rPr>
            </w:pPr>
            <w:r>
              <w:rPr>
                <w:i/>
                <w:color w:val="4C4D4F"/>
                <w:sz w:val="28"/>
              </w:rPr>
              <w:t xml:space="preserve">Mrs J </w:t>
            </w:r>
            <w:proofErr w:type="spellStart"/>
            <w:r>
              <w:rPr>
                <w:i/>
                <w:color w:val="4C4D4F"/>
                <w:sz w:val="28"/>
              </w:rPr>
              <w:t>Matterface</w:t>
            </w:r>
            <w:proofErr w:type="spellEnd"/>
          </w:p>
        </w:tc>
      </w:tr>
      <w:tr w:rsidR="0069539B" w:rsidTr="741A1C9C" w14:paraId="724273DD" w14:textId="77777777">
        <w:trPr>
          <w:trHeight w:val="650"/>
        </w:trPr>
        <w:tc>
          <w:tcPr>
            <w:tcW w:w="5279" w:type="dxa"/>
            <w:tcMar/>
          </w:tcPr>
          <w:p w:rsidR="0069539B" w:rsidRDefault="00FD26C0" w14:paraId="67135AA6" w14:textId="77777777">
            <w:pPr>
              <w:pStyle w:val="TableParagraph"/>
              <w:rPr>
                <w:sz w:val="28"/>
              </w:rPr>
            </w:pPr>
            <w:r>
              <w:rPr>
                <w:color w:val="231F20"/>
                <w:spacing w:val="-4"/>
                <w:sz w:val="28"/>
              </w:rPr>
              <w:t>Date:</w:t>
            </w:r>
          </w:p>
        </w:tc>
        <w:tc>
          <w:tcPr>
            <w:tcW w:w="10098" w:type="dxa"/>
            <w:tcMar/>
          </w:tcPr>
          <w:p w:rsidR="0069539B" w:rsidRDefault="00465763" w14:paraId="6C8981B8" w14:textId="3A8E378A">
            <w:pPr>
              <w:pStyle w:val="TableParagraph"/>
              <w:spacing w:before="0"/>
              <w:ind w:left="0"/>
              <w:rPr>
                <w:rFonts w:ascii="Times New Roman"/>
                <w:sz w:val="26"/>
              </w:rPr>
            </w:pPr>
            <w:r>
              <w:rPr>
                <w:rFonts w:ascii="Times New Roman"/>
                <w:sz w:val="26"/>
              </w:rPr>
              <w:t>26.06.25</w:t>
            </w:r>
          </w:p>
        </w:tc>
      </w:tr>
    </w:tbl>
    <w:p w:rsidR="008C7781" w:rsidRDefault="008C7781" w14:paraId="7A63E795" w14:textId="77777777"/>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170D2" w:rsidRDefault="006170D2" w14:paraId="2BE8F692" w14:textId="77777777">
      <w:r>
        <w:separator/>
      </w:r>
    </w:p>
  </w:endnote>
  <w:endnote w:type="continuationSeparator" w:id="0">
    <w:p w:rsidR="006170D2" w:rsidRDefault="006170D2" w14:paraId="1ED86DF5" w14:textId="77777777">
      <w:r>
        <w:continuationSeparator/>
      </w:r>
    </w:p>
  </w:endnote>
  <w:endnote w:type="continuationNotice" w:id="1">
    <w:p w:rsidR="00AD030D" w:rsidRDefault="00AD030D" w14:paraId="278E1C5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69539B" w:rsidRDefault="00FD26C0" w14:paraId="6FCD1822" w14:textId="77777777">
    <w:pPr>
      <w:pStyle w:val="BodyText"/>
      <w:spacing w:line="14" w:lineRule="auto"/>
      <w:rPr>
        <w:sz w:val="20"/>
      </w:rPr>
    </w:pPr>
    <w:r>
      <w:rPr>
        <w:noProof/>
        <w:lang w:val="en-GB" w:eastAsia="en-GB"/>
      </w:rPr>
      <mc:AlternateContent>
        <mc:Choice Requires="wps">
          <w:drawing>
            <wp:anchor distT="0" distB="0" distL="0" distR="0" simplePos="0" relativeHeight="251658240"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rsidR="0069539B" w:rsidRDefault="00FD26C0" w14:paraId="1D4F7A99" w14:textId="77777777">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id="_x0000_t202" coordsize="21600,21600" o:spt="202" path="m,l,21600r21600,l21600,xe" w14:anchorId="14E194F6">
              <v:stroke joinstyle="miter"/>
              <v:path gradientshapeok="t" o:connecttype="rect"/>
            </v:shapetype>
            <v:shape id="Textbox 22" style="position:absolute;margin-left:35pt;margin-top:558.4pt;width:40.2pt;height:14pt;z-index:-251658240;visibility:visible;mso-wrap-style:square;mso-wrap-distance-left:0;mso-wrap-distance-top:0;mso-wrap-distance-right:0;mso-wrap-distance-bottom:0;mso-position-horizontal:absolute;mso-position-horizontal-relative:page;mso-position-vertical:absolute;mso-position-vertical-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v:textbox inset="0,0,0,0">
                <w:txbxContent>
                  <w:p w:rsidR="0069539B" w:rsidRDefault="00FD26C0" w14:paraId="1D4F7A99" w14:textId="77777777">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69539B" w:rsidRDefault="00FD26C0" w14:paraId="39B746B9" w14:textId="77777777">
    <w:pPr>
      <w:pStyle w:val="BodyText"/>
      <w:spacing w:line="14" w:lineRule="auto"/>
      <w:rPr>
        <w:sz w:val="20"/>
      </w:rPr>
    </w:pPr>
    <w:r>
      <w:rPr>
        <w:noProof/>
        <w:lang w:val="en-GB" w:eastAsia="en-GB"/>
      </w:rPr>
      <w:drawing>
        <wp:anchor distT="0" distB="0" distL="0" distR="0" simplePos="0" relativeHeight="251658241"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25165824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251658243"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rsidR="0069539B" w:rsidRDefault="00FD26C0" w14:paraId="7BE2E421"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id="_x0000_t202" coordsize="21600,21600" o:spt="202" path="m,l,21600r21600,l21600,xe" w14:anchorId="400B721F">
              <v:stroke joinstyle="miter"/>
              <v:path gradientshapeok="t" o:connecttype="rect"/>
            </v:shapetype>
            <v:shape id="Textbox 30" style="position:absolute;margin-left:35pt;margin-top:558.4pt;width:57.85pt;height:14pt;z-index:-251658237;visibility:visible;mso-wrap-style:square;mso-wrap-distance-left:0;mso-wrap-distance-top:0;mso-wrap-distance-right:0;mso-wrap-distance-bottom:0;mso-position-horizontal:absolute;mso-position-horizontal-relative:page;mso-position-vertical:absolute;mso-position-vertical-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v:textbox inset="0,0,0,0">
                <w:txbxContent>
                  <w:p w:rsidR="0069539B" w:rsidRDefault="00FD26C0" w14:paraId="7BE2E421"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170D2" w:rsidRDefault="006170D2" w14:paraId="71C2833D" w14:textId="77777777">
      <w:r>
        <w:separator/>
      </w:r>
    </w:p>
  </w:footnote>
  <w:footnote w:type="continuationSeparator" w:id="0">
    <w:p w:rsidR="006170D2" w:rsidRDefault="006170D2" w14:paraId="635B42A3" w14:textId="77777777">
      <w:r>
        <w:continuationSeparator/>
      </w:r>
    </w:p>
  </w:footnote>
  <w:footnote w:type="continuationNotice" w:id="1">
    <w:p w:rsidR="00AD030D" w:rsidRDefault="00AD030D" w14:paraId="21B819EC"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DC301F"/>
    <w:multiLevelType w:val="hybridMultilevel"/>
    <w:tmpl w:val="9856803E"/>
    <w:lvl w:ilvl="0" w:tplc="2F704468">
      <w:numFmt w:val="bullet"/>
      <w:lvlText w:val="•"/>
      <w:lvlJc w:val="left"/>
      <w:pPr>
        <w:ind w:left="540" w:hanging="360"/>
      </w:pPr>
      <w:rPr>
        <w:rFonts w:hint="default" w:ascii="Calibri" w:hAnsi="Calibri" w:eastAsia="Calibri" w:cs="Calibri"/>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837235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trackRevisions w:val="false"/>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25341"/>
    <w:rsid w:val="00032DD1"/>
    <w:rsid w:val="00044CA0"/>
    <w:rsid w:val="00051BD2"/>
    <w:rsid w:val="00054542"/>
    <w:rsid w:val="00080684"/>
    <w:rsid w:val="00082924"/>
    <w:rsid w:val="00085E7D"/>
    <w:rsid w:val="000928CE"/>
    <w:rsid w:val="000B09DC"/>
    <w:rsid w:val="000C6EC5"/>
    <w:rsid w:val="000C7B58"/>
    <w:rsid w:val="000D33F7"/>
    <w:rsid w:val="000D3DA8"/>
    <w:rsid w:val="000D6CDB"/>
    <w:rsid w:val="000E675E"/>
    <w:rsid w:val="000F2B77"/>
    <w:rsid w:val="001156FA"/>
    <w:rsid w:val="00125E4D"/>
    <w:rsid w:val="00126F20"/>
    <w:rsid w:val="00131FA6"/>
    <w:rsid w:val="00134A7E"/>
    <w:rsid w:val="00134E2B"/>
    <w:rsid w:val="00137B50"/>
    <w:rsid w:val="001411C2"/>
    <w:rsid w:val="0015035A"/>
    <w:rsid w:val="001908A9"/>
    <w:rsid w:val="00191488"/>
    <w:rsid w:val="00194015"/>
    <w:rsid w:val="001A5B14"/>
    <w:rsid w:val="001B7806"/>
    <w:rsid w:val="001D28C8"/>
    <w:rsid w:val="001D7228"/>
    <w:rsid w:val="001F38A6"/>
    <w:rsid w:val="001F69B0"/>
    <w:rsid w:val="0021091D"/>
    <w:rsid w:val="00214959"/>
    <w:rsid w:val="00216A15"/>
    <w:rsid w:val="002376C1"/>
    <w:rsid w:val="00245F9E"/>
    <w:rsid w:val="002526CD"/>
    <w:rsid w:val="002621FE"/>
    <w:rsid w:val="00270F4D"/>
    <w:rsid w:val="002747B2"/>
    <w:rsid w:val="00290B98"/>
    <w:rsid w:val="00290E77"/>
    <w:rsid w:val="002B1F5F"/>
    <w:rsid w:val="002B45F3"/>
    <w:rsid w:val="002D6EBF"/>
    <w:rsid w:val="002F0A57"/>
    <w:rsid w:val="002F3524"/>
    <w:rsid w:val="00306690"/>
    <w:rsid w:val="00307F76"/>
    <w:rsid w:val="00313B9C"/>
    <w:rsid w:val="003205A0"/>
    <w:rsid w:val="003325AF"/>
    <w:rsid w:val="00335AF9"/>
    <w:rsid w:val="0036796F"/>
    <w:rsid w:val="00375260"/>
    <w:rsid w:val="003A1053"/>
    <w:rsid w:val="003A33D0"/>
    <w:rsid w:val="003A47F5"/>
    <w:rsid w:val="003B57B9"/>
    <w:rsid w:val="003D1AAF"/>
    <w:rsid w:val="003D2500"/>
    <w:rsid w:val="003D2E4B"/>
    <w:rsid w:val="00412E74"/>
    <w:rsid w:val="00415506"/>
    <w:rsid w:val="00434AFD"/>
    <w:rsid w:val="004353D1"/>
    <w:rsid w:val="00437767"/>
    <w:rsid w:val="00456151"/>
    <w:rsid w:val="00465763"/>
    <w:rsid w:val="00470357"/>
    <w:rsid w:val="004A28AC"/>
    <w:rsid w:val="004C0B9F"/>
    <w:rsid w:val="00533235"/>
    <w:rsid w:val="00535639"/>
    <w:rsid w:val="00536179"/>
    <w:rsid w:val="005373F7"/>
    <w:rsid w:val="005479C6"/>
    <w:rsid w:val="005565FE"/>
    <w:rsid w:val="005673A9"/>
    <w:rsid w:val="005738F6"/>
    <w:rsid w:val="00594DF9"/>
    <w:rsid w:val="005A6C48"/>
    <w:rsid w:val="005B0C03"/>
    <w:rsid w:val="005B3F43"/>
    <w:rsid w:val="005C21AE"/>
    <w:rsid w:val="005D10EA"/>
    <w:rsid w:val="005D2132"/>
    <w:rsid w:val="005D509F"/>
    <w:rsid w:val="005F1C09"/>
    <w:rsid w:val="005F2F39"/>
    <w:rsid w:val="005F34C5"/>
    <w:rsid w:val="005F51AB"/>
    <w:rsid w:val="005F527B"/>
    <w:rsid w:val="00600762"/>
    <w:rsid w:val="006107EB"/>
    <w:rsid w:val="0061351E"/>
    <w:rsid w:val="00614712"/>
    <w:rsid w:val="006170D2"/>
    <w:rsid w:val="00670F30"/>
    <w:rsid w:val="00680CDC"/>
    <w:rsid w:val="00684B7D"/>
    <w:rsid w:val="0069050E"/>
    <w:rsid w:val="0069519C"/>
    <w:rsid w:val="0069539B"/>
    <w:rsid w:val="00695AF5"/>
    <w:rsid w:val="006C5B6A"/>
    <w:rsid w:val="006D0D96"/>
    <w:rsid w:val="006F2D77"/>
    <w:rsid w:val="006F398C"/>
    <w:rsid w:val="006F5D08"/>
    <w:rsid w:val="007033BF"/>
    <w:rsid w:val="007105CC"/>
    <w:rsid w:val="00717038"/>
    <w:rsid w:val="007171BF"/>
    <w:rsid w:val="0073107A"/>
    <w:rsid w:val="00732280"/>
    <w:rsid w:val="007351B8"/>
    <w:rsid w:val="00740CAF"/>
    <w:rsid w:val="0074277E"/>
    <w:rsid w:val="00760359"/>
    <w:rsid w:val="00765A7B"/>
    <w:rsid w:val="00774E31"/>
    <w:rsid w:val="00787D74"/>
    <w:rsid w:val="007955B4"/>
    <w:rsid w:val="0079693C"/>
    <w:rsid w:val="007B4E80"/>
    <w:rsid w:val="007B56E8"/>
    <w:rsid w:val="007B6C10"/>
    <w:rsid w:val="007D1484"/>
    <w:rsid w:val="007F1397"/>
    <w:rsid w:val="0082175B"/>
    <w:rsid w:val="008410EF"/>
    <w:rsid w:val="00846ADA"/>
    <w:rsid w:val="00867C53"/>
    <w:rsid w:val="00894FFC"/>
    <w:rsid w:val="008A55D6"/>
    <w:rsid w:val="008A621B"/>
    <w:rsid w:val="008B5CB8"/>
    <w:rsid w:val="008B6B50"/>
    <w:rsid w:val="008B717A"/>
    <w:rsid w:val="008C05EC"/>
    <w:rsid w:val="008C4C1C"/>
    <w:rsid w:val="008C7781"/>
    <w:rsid w:val="008D4578"/>
    <w:rsid w:val="008F0615"/>
    <w:rsid w:val="008F3009"/>
    <w:rsid w:val="00900742"/>
    <w:rsid w:val="0090760F"/>
    <w:rsid w:val="0091363D"/>
    <w:rsid w:val="00933622"/>
    <w:rsid w:val="0093448F"/>
    <w:rsid w:val="009353B2"/>
    <w:rsid w:val="00936534"/>
    <w:rsid w:val="00953EA8"/>
    <w:rsid w:val="00962832"/>
    <w:rsid w:val="00962BD5"/>
    <w:rsid w:val="00971271"/>
    <w:rsid w:val="00974A29"/>
    <w:rsid w:val="0098518D"/>
    <w:rsid w:val="00986A2B"/>
    <w:rsid w:val="0099080E"/>
    <w:rsid w:val="009956D1"/>
    <w:rsid w:val="00996137"/>
    <w:rsid w:val="009A5B8D"/>
    <w:rsid w:val="009B0057"/>
    <w:rsid w:val="009F5EB5"/>
    <w:rsid w:val="00A211BE"/>
    <w:rsid w:val="00A2500A"/>
    <w:rsid w:val="00A270C6"/>
    <w:rsid w:val="00A30394"/>
    <w:rsid w:val="00A3393D"/>
    <w:rsid w:val="00A3607D"/>
    <w:rsid w:val="00A44142"/>
    <w:rsid w:val="00A61B88"/>
    <w:rsid w:val="00A65702"/>
    <w:rsid w:val="00A71169"/>
    <w:rsid w:val="00A719DB"/>
    <w:rsid w:val="00A71B7E"/>
    <w:rsid w:val="00A97D21"/>
    <w:rsid w:val="00AD030D"/>
    <w:rsid w:val="00AD316D"/>
    <w:rsid w:val="00AD5169"/>
    <w:rsid w:val="00AE269B"/>
    <w:rsid w:val="00B02E6A"/>
    <w:rsid w:val="00B03CA8"/>
    <w:rsid w:val="00B10D66"/>
    <w:rsid w:val="00B13D1F"/>
    <w:rsid w:val="00B15C7F"/>
    <w:rsid w:val="00B170B5"/>
    <w:rsid w:val="00B215AB"/>
    <w:rsid w:val="00B25B5A"/>
    <w:rsid w:val="00B322C5"/>
    <w:rsid w:val="00B36BB4"/>
    <w:rsid w:val="00B4041C"/>
    <w:rsid w:val="00B45927"/>
    <w:rsid w:val="00B53779"/>
    <w:rsid w:val="00B63384"/>
    <w:rsid w:val="00B65CE9"/>
    <w:rsid w:val="00B668CF"/>
    <w:rsid w:val="00B709DE"/>
    <w:rsid w:val="00B8487D"/>
    <w:rsid w:val="00BA101E"/>
    <w:rsid w:val="00BB4964"/>
    <w:rsid w:val="00BB61FA"/>
    <w:rsid w:val="00BC4B21"/>
    <w:rsid w:val="00BC5576"/>
    <w:rsid w:val="00BD738F"/>
    <w:rsid w:val="00BD77D0"/>
    <w:rsid w:val="00BE2757"/>
    <w:rsid w:val="00BE5A4B"/>
    <w:rsid w:val="00BE756B"/>
    <w:rsid w:val="00BE7F03"/>
    <w:rsid w:val="00C06C4F"/>
    <w:rsid w:val="00C2212D"/>
    <w:rsid w:val="00C65D55"/>
    <w:rsid w:val="00C7065A"/>
    <w:rsid w:val="00C706A7"/>
    <w:rsid w:val="00C7532C"/>
    <w:rsid w:val="00C8443C"/>
    <w:rsid w:val="00C93474"/>
    <w:rsid w:val="00C97B79"/>
    <w:rsid w:val="00CA2029"/>
    <w:rsid w:val="00CB1107"/>
    <w:rsid w:val="00CB16F8"/>
    <w:rsid w:val="00CC2961"/>
    <w:rsid w:val="00CE26F8"/>
    <w:rsid w:val="00CF7472"/>
    <w:rsid w:val="00D02E30"/>
    <w:rsid w:val="00D26101"/>
    <w:rsid w:val="00D605FE"/>
    <w:rsid w:val="00D65B32"/>
    <w:rsid w:val="00D66E27"/>
    <w:rsid w:val="00D7166C"/>
    <w:rsid w:val="00D71EA3"/>
    <w:rsid w:val="00D90A8A"/>
    <w:rsid w:val="00DA4063"/>
    <w:rsid w:val="00DB0653"/>
    <w:rsid w:val="00DB2350"/>
    <w:rsid w:val="00DB3C0B"/>
    <w:rsid w:val="00DB72F3"/>
    <w:rsid w:val="00DC24FC"/>
    <w:rsid w:val="00DD582A"/>
    <w:rsid w:val="00E076EC"/>
    <w:rsid w:val="00E143AB"/>
    <w:rsid w:val="00E31211"/>
    <w:rsid w:val="00E37A60"/>
    <w:rsid w:val="00E42500"/>
    <w:rsid w:val="00E427A0"/>
    <w:rsid w:val="00E51375"/>
    <w:rsid w:val="00E517E5"/>
    <w:rsid w:val="00E52D93"/>
    <w:rsid w:val="00E564D9"/>
    <w:rsid w:val="00E56EE3"/>
    <w:rsid w:val="00E76A4A"/>
    <w:rsid w:val="00E80F9B"/>
    <w:rsid w:val="00E8613A"/>
    <w:rsid w:val="00EC0D75"/>
    <w:rsid w:val="00EC2704"/>
    <w:rsid w:val="00ED0276"/>
    <w:rsid w:val="00ED144C"/>
    <w:rsid w:val="00ED36B8"/>
    <w:rsid w:val="00EF02DF"/>
    <w:rsid w:val="00EF69E8"/>
    <w:rsid w:val="00F22636"/>
    <w:rsid w:val="00F35ECE"/>
    <w:rsid w:val="00F54EF3"/>
    <w:rsid w:val="00F61EF5"/>
    <w:rsid w:val="00F666D6"/>
    <w:rsid w:val="00F676B1"/>
    <w:rsid w:val="00F74126"/>
    <w:rsid w:val="00F7508F"/>
    <w:rsid w:val="00F9558B"/>
    <w:rsid w:val="00FA6FAE"/>
    <w:rsid w:val="00FC1914"/>
    <w:rsid w:val="00FC7815"/>
    <w:rsid w:val="00FD1A2D"/>
    <w:rsid w:val="00FD26C0"/>
    <w:rsid w:val="00FE0210"/>
    <w:rsid w:val="00FE6AC6"/>
    <w:rsid w:val="00FE78E5"/>
    <w:rsid w:val="00FF151A"/>
    <w:rsid w:val="00FF31D9"/>
    <w:rsid w:val="00FF61AD"/>
    <w:rsid w:val="00FF771B"/>
    <w:rsid w:val="064356C3"/>
    <w:rsid w:val="0FB92109"/>
    <w:rsid w:val="11A93643"/>
    <w:rsid w:val="152F42E4"/>
    <w:rsid w:val="19894471"/>
    <w:rsid w:val="1E511AC7"/>
    <w:rsid w:val="238FBF68"/>
    <w:rsid w:val="24915399"/>
    <w:rsid w:val="2D960781"/>
    <w:rsid w:val="333BF364"/>
    <w:rsid w:val="33CB264A"/>
    <w:rsid w:val="33F623F3"/>
    <w:rsid w:val="36E9DE71"/>
    <w:rsid w:val="3A56B2D3"/>
    <w:rsid w:val="3C7C9861"/>
    <w:rsid w:val="48BAAF8A"/>
    <w:rsid w:val="48BAAF8A"/>
    <w:rsid w:val="4981125F"/>
    <w:rsid w:val="4B3538E2"/>
    <w:rsid w:val="4B50FE51"/>
    <w:rsid w:val="4C1B5110"/>
    <w:rsid w:val="528E9687"/>
    <w:rsid w:val="5378E65A"/>
    <w:rsid w:val="5EE54EFD"/>
    <w:rsid w:val="608C2811"/>
    <w:rsid w:val="63C8FC4F"/>
    <w:rsid w:val="68720C32"/>
    <w:rsid w:val="6A3F8B3B"/>
    <w:rsid w:val="6CC93E2B"/>
    <w:rsid w:val="741A1C9C"/>
    <w:rsid w:val="79E0A7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AA3E4181-816F-413A-9D69-EC461DD77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rPr>
  </w:style>
  <w:style w:type="paragraph" w:styleId="Heading1">
    <w:name w:val="heading 1"/>
    <w:basedOn w:val="Normal"/>
    <w:uiPriority w:val="9"/>
    <w:qFormat/>
    <w:pPr>
      <w:spacing w:before="23"/>
      <w:ind w:left="62"/>
      <w:outlineLvl w:val="0"/>
    </w:pPr>
    <w:rPr>
      <w:b/>
      <w:bCs/>
      <w:sz w:val="36"/>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styleId="TableParagraph" w:customStyle="1">
    <w:name w:val="Table Paragraph"/>
    <w:basedOn w:val="Normal"/>
    <w:uiPriority w:val="1"/>
    <w:qFormat/>
    <w:pPr>
      <w:spacing w:before="13"/>
      <w:ind w:left="80"/>
    </w:pPr>
  </w:style>
  <w:style w:type="paragraph" w:styleId="Header">
    <w:name w:val="header"/>
    <w:basedOn w:val="Normal"/>
    <w:link w:val="HeaderChar"/>
    <w:uiPriority w:val="99"/>
    <w:semiHidden/>
    <w:unhideWhenUsed/>
    <w:rsid w:val="00AD030D"/>
    <w:pPr>
      <w:tabs>
        <w:tab w:val="center" w:pos="4513"/>
        <w:tab w:val="right" w:pos="9026"/>
      </w:tabs>
    </w:pPr>
  </w:style>
  <w:style w:type="character" w:styleId="HeaderChar" w:customStyle="1">
    <w:name w:val="Header Char"/>
    <w:basedOn w:val="DefaultParagraphFont"/>
    <w:link w:val="Header"/>
    <w:uiPriority w:val="99"/>
    <w:semiHidden/>
    <w:rsid w:val="00AD030D"/>
    <w:rPr>
      <w:rFonts w:ascii="Calibri" w:hAnsi="Calibri" w:eastAsia="Calibri" w:cs="Calibri"/>
    </w:rPr>
  </w:style>
  <w:style w:type="paragraph" w:styleId="Footer">
    <w:name w:val="footer"/>
    <w:basedOn w:val="Normal"/>
    <w:link w:val="FooterChar"/>
    <w:uiPriority w:val="99"/>
    <w:semiHidden/>
    <w:unhideWhenUsed/>
    <w:rsid w:val="00AD030D"/>
    <w:pPr>
      <w:tabs>
        <w:tab w:val="center" w:pos="4513"/>
        <w:tab w:val="right" w:pos="9026"/>
      </w:tabs>
    </w:pPr>
  </w:style>
  <w:style w:type="character" w:styleId="FooterChar" w:customStyle="1">
    <w:name w:val="Footer Char"/>
    <w:basedOn w:val="DefaultParagraphFont"/>
    <w:link w:val="Footer"/>
    <w:uiPriority w:val="99"/>
    <w:semiHidden/>
    <w:rsid w:val="00AD030D"/>
    <w:rPr>
      <w:rFonts w:ascii="Calibri" w:hAnsi="Calibri" w:eastAsia="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www.gov.uk/guidance/pe-and-sport-premium-for-primary-schools" TargetMode="External" Id="rId9" /></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 Leach</dc:creator>
  <keywords/>
  <lastModifiedBy>Harry Margarson</lastModifiedBy>
  <revision>32</revision>
  <dcterms:created xsi:type="dcterms:W3CDTF">2025-06-26T17:33:00.0000000Z</dcterms:created>
  <dcterms:modified xsi:type="dcterms:W3CDTF">2025-06-26T12:48:42.2785465Z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