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v:textbox inset="0,0,0,0">
                  <w:txbxContent>
                    <w:p w:rsidR="0069539B" w:rsidRDefault="00FD26C0" w14:paraId="528C2634"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05070052"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120A779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Textbox 31"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w14:anchorId="5FBD8AD1">
                <v:textbox inset="0,0,0,0">
                  <w:txbxContent>
                    <w:p w:rsidR="0069539B" w:rsidRDefault="00FD26C0" w14:paraId="2634A94B" w14:textId="120A7794">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6107EB">
        <w:trPr>
          <w:trHeight w:val="4375"/>
        </w:trPr>
        <w:tc>
          <w:tcPr>
            <w:tcW w:w="5563" w:type="dxa"/>
          </w:tcPr>
          <w:p w14:paraId="5844C1E5" w14:textId="77777777" w:rsidR="0069539B" w:rsidRDefault="00290B98">
            <w:pPr>
              <w:pStyle w:val="TableParagraph"/>
              <w:spacing w:before="0"/>
              <w:ind w:left="0"/>
              <w:rPr>
                <w:rFonts w:ascii="Times New Roman"/>
                <w:sz w:val="28"/>
              </w:rPr>
            </w:pPr>
            <w:r>
              <w:rPr>
                <w:rFonts w:ascii="Times New Roman"/>
                <w:sz w:val="28"/>
              </w:rPr>
              <w:t xml:space="preserve">Continued to </w:t>
            </w:r>
            <w:r w:rsidR="007171BF">
              <w:rPr>
                <w:rFonts w:ascii="Times New Roman"/>
                <w:sz w:val="28"/>
              </w:rPr>
              <w:t xml:space="preserve">increase the amount of children participating in </w:t>
            </w:r>
            <w:r w:rsidR="00E80F9B">
              <w:rPr>
                <w:rFonts w:ascii="Times New Roman"/>
                <w:sz w:val="28"/>
              </w:rPr>
              <w:t xml:space="preserve">competitive sports through CGS Outreach competitions. </w:t>
            </w:r>
          </w:p>
          <w:p w14:paraId="0B2DAB08" w14:textId="77777777" w:rsidR="00E80F9B" w:rsidRDefault="00E80F9B">
            <w:pPr>
              <w:pStyle w:val="TableParagraph"/>
              <w:spacing w:before="0"/>
              <w:ind w:left="0"/>
              <w:rPr>
                <w:rFonts w:ascii="Times New Roman"/>
                <w:sz w:val="28"/>
              </w:rPr>
            </w:pPr>
          </w:p>
          <w:p w14:paraId="3F6A3275" w14:textId="77777777" w:rsidR="0091363D" w:rsidRDefault="0091363D">
            <w:pPr>
              <w:pStyle w:val="TableParagraph"/>
              <w:spacing w:before="0"/>
              <w:ind w:left="0"/>
              <w:rPr>
                <w:rFonts w:ascii="Times New Roman"/>
                <w:sz w:val="28"/>
              </w:rPr>
            </w:pPr>
          </w:p>
          <w:p w14:paraId="77459A46" w14:textId="77777777" w:rsidR="0091363D" w:rsidRDefault="0091363D">
            <w:pPr>
              <w:pStyle w:val="TableParagraph"/>
              <w:spacing w:before="0"/>
              <w:ind w:left="0"/>
              <w:rPr>
                <w:rFonts w:ascii="Times New Roman"/>
                <w:sz w:val="28"/>
              </w:rPr>
            </w:pPr>
          </w:p>
          <w:p w14:paraId="06B6090F" w14:textId="77777777" w:rsidR="00313B9C" w:rsidRDefault="00E80F9B">
            <w:pPr>
              <w:pStyle w:val="TableParagraph"/>
              <w:spacing w:before="0"/>
              <w:ind w:left="0"/>
              <w:rPr>
                <w:rFonts w:ascii="Times New Roman"/>
                <w:sz w:val="28"/>
              </w:rPr>
            </w:pPr>
            <w:r>
              <w:rPr>
                <w:rFonts w:ascii="Times New Roman"/>
                <w:sz w:val="28"/>
              </w:rPr>
              <w:t>More children being active for 60 minutes a day.</w:t>
            </w:r>
          </w:p>
          <w:p w14:paraId="09B75E48" w14:textId="77777777" w:rsidR="00313B9C" w:rsidRDefault="00313B9C">
            <w:pPr>
              <w:pStyle w:val="TableParagraph"/>
              <w:spacing w:before="0"/>
              <w:ind w:left="0"/>
              <w:rPr>
                <w:rFonts w:ascii="Times New Roman"/>
                <w:sz w:val="28"/>
              </w:rPr>
            </w:pPr>
          </w:p>
          <w:p w14:paraId="1075483A" w14:textId="77777777" w:rsidR="00313B9C" w:rsidRDefault="00313B9C">
            <w:pPr>
              <w:pStyle w:val="TableParagraph"/>
              <w:spacing w:before="0"/>
              <w:ind w:left="0"/>
              <w:rPr>
                <w:rFonts w:ascii="Times New Roman"/>
                <w:sz w:val="28"/>
              </w:rPr>
            </w:pPr>
          </w:p>
          <w:p w14:paraId="5BE52709" w14:textId="77777777" w:rsidR="00313B9C" w:rsidRDefault="00313B9C">
            <w:pPr>
              <w:pStyle w:val="TableParagraph"/>
              <w:spacing w:before="0"/>
              <w:ind w:left="0"/>
              <w:rPr>
                <w:rFonts w:ascii="Times New Roman"/>
                <w:sz w:val="28"/>
              </w:rPr>
            </w:pPr>
          </w:p>
          <w:p w14:paraId="79795EB8" w14:textId="77777777" w:rsidR="00313B9C" w:rsidRDefault="00313B9C">
            <w:pPr>
              <w:pStyle w:val="TableParagraph"/>
              <w:spacing w:before="0"/>
              <w:ind w:left="0"/>
              <w:rPr>
                <w:rFonts w:ascii="Times New Roman"/>
                <w:sz w:val="28"/>
              </w:rPr>
            </w:pPr>
          </w:p>
          <w:p w14:paraId="19DEEF34" w14:textId="77777777" w:rsidR="00313B9C" w:rsidRDefault="00313B9C">
            <w:pPr>
              <w:pStyle w:val="TableParagraph"/>
              <w:spacing w:before="0"/>
              <w:ind w:left="0"/>
              <w:rPr>
                <w:rFonts w:ascii="Times New Roman"/>
                <w:sz w:val="28"/>
              </w:rPr>
            </w:pPr>
          </w:p>
          <w:p w14:paraId="2CD90C12" w14:textId="77777777" w:rsidR="00E80F9B" w:rsidRDefault="00313B9C">
            <w:pPr>
              <w:pStyle w:val="TableParagraph"/>
              <w:spacing w:before="0"/>
              <w:ind w:left="0"/>
              <w:rPr>
                <w:rFonts w:ascii="Times New Roman"/>
                <w:sz w:val="28"/>
              </w:rPr>
            </w:pPr>
            <w:r>
              <w:rPr>
                <w:rFonts w:ascii="Times New Roman"/>
                <w:sz w:val="28"/>
              </w:rPr>
              <w:t xml:space="preserve">To </w:t>
            </w:r>
            <w:r w:rsidR="00270F4D">
              <w:rPr>
                <w:rFonts w:ascii="Times New Roman"/>
                <w:sz w:val="28"/>
              </w:rPr>
              <w:t xml:space="preserve">provide a wider range of sporting opportunities for </w:t>
            </w:r>
            <w:r w:rsidR="00C65D55">
              <w:rPr>
                <w:rFonts w:ascii="Times New Roman"/>
                <w:sz w:val="28"/>
              </w:rPr>
              <w:t>our children</w:t>
            </w:r>
            <w:r w:rsidR="00F676B1">
              <w:rPr>
                <w:rFonts w:ascii="Times New Roman"/>
                <w:sz w:val="28"/>
              </w:rPr>
              <w:t xml:space="preserve"> through using Premier Education </w:t>
            </w:r>
            <w:r w:rsidR="00B53779">
              <w:rPr>
                <w:rFonts w:ascii="Times New Roman"/>
                <w:sz w:val="28"/>
              </w:rPr>
              <w:t xml:space="preserve">Enrichment sessions. </w:t>
            </w:r>
          </w:p>
          <w:p w14:paraId="24545F7E" w14:textId="77777777" w:rsidR="00307F76" w:rsidRDefault="00307F76">
            <w:pPr>
              <w:pStyle w:val="TableParagraph"/>
              <w:spacing w:before="0"/>
              <w:ind w:left="0"/>
              <w:rPr>
                <w:rFonts w:ascii="Times New Roman"/>
                <w:sz w:val="28"/>
              </w:rPr>
            </w:pPr>
          </w:p>
          <w:p w14:paraId="52773FAC" w14:textId="77777777" w:rsidR="00307F76" w:rsidRDefault="00307F76">
            <w:pPr>
              <w:pStyle w:val="TableParagraph"/>
              <w:spacing w:before="0"/>
              <w:ind w:left="0"/>
              <w:rPr>
                <w:rFonts w:ascii="Times New Roman"/>
                <w:sz w:val="28"/>
              </w:rPr>
            </w:pPr>
          </w:p>
          <w:p w14:paraId="42C06C2A" w14:textId="3941C885" w:rsidR="00307F76" w:rsidRDefault="00307F76">
            <w:pPr>
              <w:pStyle w:val="TableParagraph"/>
              <w:spacing w:before="0"/>
              <w:ind w:left="0"/>
              <w:rPr>
                <w:rFonts w:ascii="Times New Roman"/>
                <w:sz w:val="28"/>
              </w:rPr>
            </w:pPr>
            <w:r>
              <w:rPr>
                <w:rFonts w:ascii="Times New Roman"/>
                <w:sz w:val="28"/>
              </w:rPr>
              <w:t xml:space="preserve">Increase the confidence of our school staff in delivering high quality PE sessions, through working alongside </w:t>
            </w:r>
            <w:r w:rsidR="00245F9E">
              <w:rPr>
                <w:rFonts w:ascii="Times New Roman"/>
                <w:sz w:val="28"/>
              </w:rPr>
              <w:t>CGS Outreach coaches and the use of Complete PE planning tool</w:t>
            </w:r>
          </w:p>
        </w:tc>
        <w:tc>
          <w:tcPr>
            <w:tcW w:w="5036" w:type="dxa"/>
          </w:tcPr>
          <w:p w14:paraId="390F46E4" w14:textId="3EE5A406" w:rsidR="0069539B" w:rsidRDefault="0091363D">
            <w:pPr>
              <w:pStyle w:val="TableParagraph"/>
              <w:spacing w:before="0"/>
              <w:ind w:left="0"/>
              <w:rPr>
                <w:rFonts w:ascii="Times New Roman"/>
                <w:sz w:val="28"/>
              </w:rPr>
            </w:pPr>
            <w:r>
              <w:rPr>
                <w:rFonts w:ascii="Times New Roman"/>
                <w:sz w:val="28"/>
              </w:rPr>
              <w:t xml:space="preserve">100% of children in KS1 and KS2 have had the opportunity to participate in both inter and intra school sporting competitions. </w:t>
            </w:r>
          </w:p>
          <w:p w14:paraId="41F7ED62" w14:textId="77777777" w:rsidR="00E80F9B" w:rsidRDefault="00E80F9B">
            <w:pPr>
              <w:pStyle w:val="TableParagraph"/>
              <w:spacing w:before="0"/>
              <w:ind w:left="0"/>
              <w:rPr>
                <w:rFonts w:ascii="Times New Roman"/>
                <w:sz w:val="28"/>
              </w:rPr>
            </w:pPr>
          </w:p>
          <w:p w14:paraId="30C6755D" w14:textId="77777777" w:rsidR="00E80F9B" w:rsidRDefault="00E80F9B">
            <w:pPr>
              <w:pStyle w:val="TableParagraph"/>
              <w:spacing w:before="0"/>
              <w:ind w:left="0"/>
              <w:rPr>
                <w:rFonts w:ascii="Times New Roman"/>
                <w:sz w:val="28"/>
              </w:rPr>
            </w:pPr>
          </w:p>
          <w:p w14:paraId="0995260A" w14:textId="77777777" w:rsidR="00E80F9B" w:rsidRDefault="00E80F9B">
            <w:pPr>
              <w:pStyle w:val="TableParagraph"/>
              <w:spacing w:before="0"/>
              <w:ind w:left="0"/>
              <w:rPr>
                <w:rFonts w:ascii="Times New Roman"/>
                <w:sz w:val="28"/>
              </w:rPr>
            </w:pPr>
          </w:p>
          <w:p w14:paraId="3401351E" w14:textId="77777777" w:rsidR="00E80F9B" w:rsidRDefault="00E80F9B">
            <w:pPr>
              <w:pStyle w:val="TableParagraph"/>
              <w:spacing w:before="0"/>
              <w:ind w:left="0"/>
              <w:rPr>
                <w:rFonts w:ascii="Times New Roman"/>
                <w:sz w:val="28"/>
              </w:rPr>
            </w:pPr>
            <w:r>
              <w:rPr>
                <w:rFonts w:ascii="Times New Roman"/>
                <w:sz w:val="28"/>
              </w:rPr>
              <w:t xml:space="preserve">Opportunities provided throughout the school day through active interventions, sporting clubs, skilled lunch time play leaders.  </w:t>
            </w:r>
          </w:p>
          <w:p w14:paraId="4640C8DA" w14:textId="77777777" w:rsidR="008C4C1C" w:rsidRDefault="008C4C1C">
            <w:pPr>
              <w:pStyle w:val="TableParagraph"/>
              <w:spacing w:before="0"/>
              <w:ind w:left="0"/>
              <w:rPr>
                <w:rFonts w:ascii="Times New Roman"/>
                <w:sz w:val="28"/>
              </w:rPr>
            </w:pPr>
          </w:p>
          <w:p w14:paraId="70284BF5" w14:textId="77777777" w:rsidR="008C4C1C" w:rsidRDefault="008C4C1C">
            <w:pPr>
              <w:pStyle w:val="TableParagraph"/>
              <w:spacing w:before="0"/>
              <w:ind w:left="0"/>
              <w:rPr>
                <w:rFonts w:ascii="Times New Roman"/>
                <w:sz w:val="28"/>
              </w:rPr>
            </w:pPr>
          </w:p>
          <w:p w14:paraId="10D701C2" w14:textId="77777777" w:rsidR="008C4C1C" w:rsidRDefault="008C4C1C">
            <w:pPr>
              <w:pStyle w:val="TableParagraph"/>
              <w:spacing w:before="0"/>
              <w:ind w:left="0"/>
              <w:rPr>
                <w:rFonts w:ascii="Times New Roman"/>
                <w:sz w:val="28"/>
              </w:rPr>
            </w:pPr>
            <w:r>
              <w:rPr>
                <w:rFonts w:ascii="Times New Roman"/>
                <w:sz w:val="28"/>
              </w:rPr>
              <w:t xml:space="preserve">Children have had access to a wider range of sports such as fencing, archery, tri-golf and lacrosse. </w:t>
            </w:r>
          </w:p>
          <w:p w14:paraId="61C0E9F2" w14:textId="77777777" w:rsidR="00245F9E" w:rsidRDefault="00245F9E">
            <w:pPr>
              <w:pStyle w:val="TableParagraph"/>
              <w:spacing w:before="0"/>
              <w:ind w:left="0"/>
              <w:rPr>
                <w:rFonts w:ascii="Times New Roman"/>
                <w:sz w:val="28"/>
              </w:rPr>
            </w:pPr>
          </w:p>
          <w:p w14:paraId="4E040728" w14:textId="77777777" w:rsidR="00245F9E" w:rsidRDefault="00245F9E">
            <w:pPr>
              <w:pStyle w:val="TableParagraph"/>
              <w:spacing w:before="0"/>
              <w:ind w:left="0"/>
              <w:rPr>
                <w:rFonts w:ascii="Times New Roman"/>
                <w:sz w:val="28"/>
              </w:rPr>
            </w:pPr>
          </w:p>
          <w:p w14:paraId="6B025BD9" w14:textId="00D07FEF" w:rsidR="00245F9E" w:rsidRDefault="00051BD2">
            <w:pPr>
              <w:pStyle w:val="TableParagraph"/>
              <w:spacing w:before="0"/>
              <w:ind w:left="0"/>
              <w:rPr>
                <w:rFonts w:ascii="Times New Roman"/>
                <w:sz w:val="28"/>
              </w:rPr>
            </w:pPr>
            <w:r>
              <w:rPr>
                <w:rFonts w:ascii="Times New Roman"/>
                <w:sz w:val="28"/>
              </w:rPr>
              <w:t xml:space="preserve">School staff have been provided with CPD through working alongside the coaches. This has enabled staff to be confident when leading their own PE sessions alongside the support of </w:t>
            </w:r>
            <w:r w:rsidR="00962BD5">
              <w:rPr>
                <w:rFonts w:ascii="Times New Roman"/>
                <w:sz w:val="28"/>
              </w:rPr>
              <w:t xml:space="preserve">complete PE planning tool to ensure that PE lessons are well structured </w:t>
            </w:r>
            <w:r w:rsidR="00EC2704">
              <w:rPr>
                <w:rFonts w:ascii="Times New Roman"/>
                <w:sz w:val="28"/>
              </w:rPr>
              <w:t xml:space="preserve">and are progressive. </w:t>
            </w:r>
          </w:p>
        </w:tc>
        <w:tc>
          <w:tcPr>
            <w:tcW w:w="4768" w:type="dxa"/>
          </w:tcPr>
          <w:p w14:paraId="29FF6AE8" w14:textId="607DAE6F" w:rsidR="0069539B" w:rsidRDefault="00C97B79">
            <w:pPr>
              <w:pStyle w:val="TableParagraph"/>
              <w:spacing w:before="0"/>
              <w:ind w:left="0"/>
              <w:rPr>
                <w:rFonts w:ascii="Times New Roman"/>
                <w:sz w:val="28"/>
              </w:rPr>
            </w:pPr>
            <w:r>
              <w:rPr>
                <w:rFonts w:ascii="Times New Roman"/>
                <w:sz w:val="28"/>
              </w:rPr>
              <w:t>New Competition format for his academic year. Use of Premier Education and CGS Outreach</w:t>
            </w:r>
          </w:p>
          <w:p w14:paraId="2CE61F36" w14:textId="77777777" w:rsidR="00E80F9B" w:rsidRDefault="00E80F9B">
            <w:pPr>
              <w:pStyle w:val="TableParagraph"/>
              <w:spacing w:before="0"/>
              <w:ind w:left="0"/>
              <w:rPr>
                <w:rFonts w:ascii="Times New Roman"/>
                <w:sz w:val="28"/>
              </w:rPr>
            </w:pPr>
          </w:p>
          <w:p w14:paraId="5348073A" w14:textId="77777777" w:rsidR="00E80F9B" w:rsidRDefault="00E80F9B">
            <w:pPr>
              <w:pStyle w:val="TableParagraph"/>
              <w:spacing w:before="0"/>
              <w:ind w:left="0"/>
              <w:rPr>
                <w:rFonts w:ascii="Times New Roman"/>
                <w:sz w:val="28"/>
              </w:rPr>
            </w:pPr>
          </w:p>
          <w:p w14:paraId="352DB7EF" w14:textId="77777777" w:rsidR="0091363D" w:rsidRDefault="0091363D">
            <w:pPr>
              <w:pStyle w:val="TableParagraph"/>
              <w:spacing w:before="0"/>
              <w:ind w:left="0"/>
              <w:rPr>
                <w:rFonts w:ascii="Times New Roman"/>
                <w:sz w:val="28"/>
              </w:rPr>
            </w:pPr>
          </w:p>
          <w:p w14:paraId="016383AD" w14:textId="7C11A8FA" w:rsidR="00A30394" w:rsidRDefault="00096D43">
            <w:pPr>
              <w:pStyle w:val="TableParagraph"/>
              <w:spacing w:before="0"/>
              <w:ind w:left="0"/>
              <w:rPr>
                <w:rFonts w:ascii="Times New Roman"/>
                <w:sz w:val="28"/>
              </w:rPr>
            </w:pPr>
            <w:r>
              <w:rPr>
                <w:rFonts w:ascii="Times New Roman"/>
                <w:sz w:val="28"/>
              </w:rPr>
              <w:t>Gold</w:t>
            </w:r>
            <w:r w:rsidR="00E80F9B">
              <w:rPr>
                <w:rFonts w:ascii="Times New Roman"/>
                <w:sz w:val="28"/>
              </w:rPr>
              <w:t xml:space="preserve"> Games Mark achieved</w:t>
            </w:r>
            <w:r>
              <w:rPr>
                <w:rFonts w:ascii="Times New Roman"/>
                <w:sz w:val="28"/>
              </w:rPr>
              <w:t xml:space="preserve"> (increased from Silver </w:t>
            </w:r>
            <w:r w:rsidR="00A64963">
              <w:rPr>
                <w:rFonts w:ascii="Times New Roman"/>
                <w:sz w:val="28"/>
              </w:rPr>
              <w:t>22/23)</w:t>
            </w:r>
            <w:r w:rsidR="00E80F9B">
              <w:rPr>
                <w:rFonts w:ascii="Times New Roman"/>
                <w:sz w:val="28"/>
              </w:rPr>
              <w:t>.</w:t>
            </w:r>
          </w:p>
          <w:p w14:paraId="53427931" w14:textId="77777777" w:rsidR="0073107A" w:rsidRDefault="0073107A">
            <w:pPr>
              <w:pStyle w:val="TableParagraph"/>
              <w:spacing w:before="0"/>
              <w:ind w:left="0"/>
              <w:rPr>
                <w:rFonts w:ascii="Times New Roman"/>
                <w:sz w:val="28"/>
              </w:rPr>
            </w:pPr>
          </w:p>
          <w:p w14:paraId="294D1E81" w14:textId="77777777" w:rsidR="0073107A" w:rsidRDefault="0073107A">
            <w:pPr>
              <w:pStyle w:val="TableParagraph"/>
              <w:spacing w:before="0"/>
              <w:ind w:left="0"/>
              <w:rPr>
                <w:rFonts w:ascii="Times New Roman"/>
                <w:sz w:val="28"/>
              </w:rPr>
            </w:pPr>
          </w:p>
          <w:p w14:paraId="778ADB29" w14:textId="77777777" w:rsidR="0073107A" w:rsidRDefault="0073107A">
            <w:pPr>
              <w:pStyle w:val="TableParagraph"/>
              <w:spacing w:before="0"/>
              <w:ind w:left="0"/>
              <w:rPr>
                <w:rFonts w:ascii="Times New Roman"/>
                <w:sz w:val="28"/>
              </w:rPr>
            </w:pPr>
          </w:p>
          <w:p w14:paraId="0B076DFA" w14:textId="77777777" w:rsidR="0073107A" w:rsidRDefault="0073107A">
            <w:pPr>
              <w:pStyle w:val="TableParagraph"/>
              <w:spacing w:before="0"/>
              <w:ind w:left="0"/>
              <w:rPr>
                <w:rFonts w:ascii="Times New Roman"/>
                <w:sz w:val="28"/>
              </w:rPr>
            </w:pPr>
          </w:p>
          <w:p w14:paraId="657C308C" w14:textId="77777777" w:rsidR="0073107A" w:rsidRDefault="0073107A">
            <w:pPr>
              <w:pStyle w:val="TableParagraph"/>
              <w:spacing w:before="0"/>
              <w:ind w:left="0"/>
              <w:rPr>
                <w:rFonts w:ascii="Times New Roman"/>
                <w:sz w:val="28"/>
              </w:rPr>
            </w:pPr>
          </w:p>
          <w:p w14:paraId="2CEC1565" w14:textId="77777777" w:rsidR="0073107A" w:rsidRDefault="0073107A">
            <w:pPr>
              <w:pStyle w:val="TableParagraph"/>
              <w:spacing w:before="0"/>
              <w:ind w:left="0"/>
              <w:rPr>
                <w:rFonts w:ascii="Times New Roman"/>
                <w:sz w:val="28"/>
              </w:rPr>
            </w:pPr>
          </w:p>
          <w:p w14:paraId="559FF273" w14:textId="77777777" w:rsidR="0073107A" w:rsidRDefault="0073107A">
            <w:pPr>
              <w:pStyle w:val="TableParagraph"/>
              <w:spacing w:before="0"/>
              <w:ind w:left="0"/>
              <w:rPr>
                <w:rFonts w:ascii="Times New Roman"/>
                <w:sz w:val="28"/>
              </w:rPr>
            </w:pPr>
          </w:p>
          <w:p w14:paraId="4DBC3C0C" w14:textId="77777777" w:rsidR="0073107A" w:rsidRDefault="0073107A">
            <w:pPr>
              <w:pStyle w:val="TableParagraph"/>
              <w:spacing w:before="0"/>
              <w:ind w:left="0"/>
              <w:rPr>
                <w:rFonts w:ascii="Times New Roman"/>
                <w:sz w:val="28"/>
              </w:rPr>
            </w:pPr>
          </w:p>
          <w:p w14:paraId="6377C54C" w14:textId="77777777" w:rsidR="0073107A" w:rsidRDefault="0073107A">
            <w:pPr>
              <w:pStyle w:val="TableParagraph"/>
              <w:spacing w:before="0"/>
              <w:ind w:left="0"/>
              <w:rPr>
                <w:rFonts w:ascii="Times New Roman"/>
                <w:sz w:val="28"/>
              </w:rPr>
            </w:pPr>
          </w:p>
          <w:p w14:paraId="102978C6" w14:textId="77777777" w:rsidR="0073107A" w:rsidRDefault="0073107A">
            <w:pPr>
              <w:pStyle w:val="TableParagraph"/>
              <w:spacing w:before="0"/>
              <w:ind w:left="0"/>
              <w:rPr>
                <w:rFonts w:ascii="Times New Roman"/>
                <w:sz w:val="28"/>
              </w:rPr>
            </w:pPr>
          </w:p>
          <w:p w14:paraId="6AABC898" w14:textId="6BCFEE43" w:rsidR="0073107A" w:rsidRDefault="0073107A">
            <w:pPr>
              <w:pStyle w:val="TableParagraph"/>
              <w:spacing w:before="0"/>
              <w:ind w:left="0"/>
              <w:rPr>
                <w:rFonts w:ascii="Times New Roman"/>
                <w:sz w:val="28"/>
              </w:rPr>
            </w:pPr>
            <w:r>
              <w:rPr>
                <w:rFonts w:ascii="Times New Roman"/>
                <w:sz w:val="28"/>
              </w:rPr>
              <w:t xml:space="preserve">More monitoring of this to continue in the next academic year. Staff questionnaire to gain </w:t>
            </w:r>
            <w:r w:rsidR="00962BD5">
              <w:rPr>
                <w:rFonts w:ascii="Times New Roman"/>
                <w:sz w:val="28"/>
              </w:rPr>
              <w:t>q</w:t>
            </w:r>
            <w:r>
              <w:rPr>
                <w:rFonts w:ascii="Times New Roman"/>
                <w:sz w:val="28"/>
              </w:rPr>
              <w:t>uantita</w:t>
            </w:r>
            <w:r w:rsidR="00962BD5">
              <w:rPr>
                <w:rFonts w:ascii="Times New Roman"/>
                <w:sz w:val="28"/>
              </w:rPr>
              <w:t>tive data on staff confidence.</w:t>
            </w:r>
            <w:r w:rsidR="00EC2704">
              <w:rPr>
                <w:rFonts w:ascii="Times New Roman"/>
                <w:sz w:val="28"/>
              </w:rPr>
              <w:t xml:space="preserve"> This academic year, staff will be using Premier Education planning portal so plans and delivery will become more streamlined </w:t>
            </w:r>
            <w:r w:rsidR="00C706A7">
              <w:rPr>
                <w:rFonts w:ascii="Times New Roman"/>
                <w:sz w:val="28"/>
              </w:rPr>
              <w:t xml:space="preserve">in both PE sessions. </w:t>
            </w:r>
            <w:r w:rsidR="00962BD5">
              <w:rPr>
                <w:rFonts w:ascii="Times New Roman"/>
                <w:sz w:val="28"/>
              </w:rPr>
              <w:t xml:space="preserve"> </w:t>
            </w:r>
          </w:p>
          <w:p w14:paraId="07293D75" w14:textId="77777777" w:rsidR="00BA101E" w:rsidRDefault="00BA101E">
            <w:pPr>
              <w:pStyle w:val="TableParagraph"/>
              <w:spacing w:before="0"/>
              <w:ind w:left="0"/>
              <w:rPr>
                <w:rFonts w:ascii="Times New Roman"/>
                <w:sz w:val="28"/>
              </w:rPr>
            </w:pPr>
          </w:p>
          <w:p w14:paraId="05570E80" w14:textId="77777777" w:rsidR="00BA101E" w:rsidRDefault="00BA101E">
            <w:pPr>
              <w:pStyle w:val="TableParagraph"/>
              <w:spacing w:before="0"/>
              <w:ind w:left="0"/>
              <w:rPr>
                <w:rFonts w:ascii="Times New Roman"/>
                <w:sz w:val="28"/>
              </w:rPr>
            </w:pPr>
          </w:p>
          <w:p w14:paraId="17E31A42" w14:textId="77777777" w:rsidR="00BA101E" w:rsidRDefault="00BA101E">
            <w:pPr>
              <w:pStyle w:val="TableParagraph"/>
              <w:spacing w:before="0"/>
              <w:ind w:left="0"/>
              <w:rPr>
                <w:rFonts w:ascii="Times New Roman"/>
                <w:sz w:val="28"/>
              </w:rPr>
            </w:pPr>
          </w:p>
          <w:p w14:paraId="1DA8FF8A" w14:textId="77777777" w:rsidR="00BA101E" w:rsidRDefault="00BA101E">
            <w:pPr>
              <w:pStyle w:val="TableParagraph"/>
              <w:spacing w:before="0"/>
              <w:ind w:left="0"/>
              <w:rPr>
                <w:rFonts w:ascii="Times New Roman"/>
                <w:sz w:val="28"/>
              </w:rPr>
            </w:pPr>
          </w:p>
          <w:p w14:paraId="3CF08010" w14:textId="77777777" w:rsidR="00BA101E" w:rsidRDefault="00BA101E">
            <w:pPr>
              <w:pStyle w:val="TableParagraph"/>
              <w:spacing w:before="0"/>
              <w:ind w:left="0"/>
              <w:rPr>
                <w:rFonts w:ascii="Times New Roman"/>
                <w:sz w:val="28"/>
              </w:rPr>
            </w:pPr>
          </w:p>
          <w:p w14:paraId="1B7DAE69" w14:textId="77777777" w:rsidR="00BA101E" w:rsidRDefault="00BA101E">
            <w:pPr>
              <w:pStyle w:val="TableParagraph"/>
              <w:spacing w:before="0"/>
              <w:ind w:left="0"/>
              <w:rPr>
                <w:rFonts w:ascii="Times New Roman"/>
                <w:sz w:val="28"/>
              </w:rPr>
            </w:pPr>
          </w:p>
          <w:p w14:paraId="021021EE" w14:textId="77777777" w:rsidR="00A30394" w:rsidRDefault="00A30394">
            <w:pPr>
              <w:pStyle w:val="TableParagraph"/>
              <w:spacing w:before="0"/>
              <w:ind w:left="0"/>
              <w:rPr>
                <w:rFonts w:ascii="Times New Roman"/>
                <w:sz w:val="28"/>
              </w:rPr>
            </w:pPr>
          </w:p>
          <w:p w14:paraId="4F441E9D" w14:textId="77777777" w:rsidR="00A30394" w:rsidRDefault="00A30394">
            <w:pPr>
              <w:pStyle w:val="TableParagraph"/>
              <w:spacing w:before="0"/>
              <w:ind w:left="0"/>
              <w:rPr>
                <w:rFonts w:ascii="Times New Roman"/>
                <w:sz w:val="28"/>
              </w:rPr>
            </w:pPr>
          </w:p>
          <w:p w14:paraId="4491E4B4" w14:textId="77777777" w:rsidR="00A30394" w:rsidRDefault="00A30394">
            <w:pPr>
              <w:pStyle w:val="TableParagraph"/>
              <w:spacing w:before="0"/>
              <w:ind w:left="0"/>
              <w:rPr>
                <w:rFonts w:ascii="Times New Roman"/>
                <w:sz w:val="28"/>
              </w:rPr>
            </w:pPr>
          </w:p>
          <w:p w14:paraId="0B90FF28" w14:textId="77777777" w:rsidR="00A30394" w:rsidRDefault="00A30394">
            <w:pPr>
              <w:pStyle w:val="TableParagraph"/>
              <w:spacing w:before="0"/>
              <w:ind w:left="0"/>
              <w:rPr>
                <w:rFonts w:ascii="Times New Roman"/>
                <w:sz w:val="28"/>
              </w:rPr>
            </w:pPr>
          </w:p>
          <w:p w14:paraId="1CBD589A" w14:textId="77777777" w:rsidR="00A30394" w:rsidRDefault="00A30394">
            <w:pPr>
              <w:pStyle w:val="TableParagraph"/>
              <w:spacing w:before="0"/>
              <w:ind w:left="0"/>
              <w:rPr>
                <w:rFonts w:ascii="Times New Roman"/>
                <w:sz w:val="28"/>
              </w:rPr>
            </w:pPr>
          </w:p>
          <w:p w14:paraId="548A96CE" w14:textId="54996B7C" w:rsidR="00E80F9B" w:rsidRDefault="00E80F9B">
            <w:pPr>
              <w:pStyle w:val="TableParagraph"/>
              <w:spacing w:before="0"/>
              <w:ind w:left="0"/>
              <w:rPr>
                <w:rFonts w:ascii="Times New Roman"/>
                <w:sz w:val="28"/>
              </w:rPr>
            </w:pPr>
            <w:r>
              <w:rPr>
                <w:rFonts w:ascii="Times New Roman"/>
                <w:sz w:val="28"/>
              </w:rPr>
              <w:t xml:space="preserve">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w14:anchorId="1C16E9AD">
                <v:textbox inset="0,0,0,0">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107EB" w14:paraId="0B483793" w14:textId="77777777">
        <w:trPr>
          <w:trHeight w:val="1103"/>
        </w:trPr>
        <w:tc>
          <w:tcPr>
            <w:tcW w:w="2568" w:type="dxa"/>
          </w:tcPr>
          <w:p w14:paraId="624AE4C9" w14:textId="77777777" w:rsidR="006107EB" w:rsidRPr="00D90A8A" w:rsidRDefault="006107EB" w:rsidP="006107EB">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Change of PE provision supplier to Premier Education.</w:t>
            </w:r>
          </w:p>
          <w:p w14:paraId="09EB70FE" w14:textId="77777777" w:rsidR="006107EB" w:rsidRPr="00D90A8A" w:rsidRDefault="006107EB" w:rsidP="006107EB">
            <w:pPr>
              <w:pStyle w:val="TableParagraph"/>
              <w:spacing w:before="18" w:line="235" w:lineRule="auto"/>
              <w:ind w:left="0" w:right="162"/>
              <w:rPr>
                <w:rFonts w:asciiTheme="minorHAnsi" w:hAnsiTheme="minorHAnsi" w:cstheme="minorHAnsi"/>
                <w:b/>
                <w:iCs/>
                <w:color w:val="000000" w:themeColor="text1"/>
              </w:rPr>
            </w:pPr>
          </w:p>
        </w:tc>
        <w:tc>
          <w:tcPr>
            <w:tcW w:w="3534" w:type="dxa"/>
          </w:tcPr>
          <w:p w14:paraId="323DC851"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14:paraId="073AA019"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14:paraId="285A7D1E" w14:textId="77777777" w:rsidR="006107EB" w:rsidRPr="00D90A8A" w:rsidRDefault="006107EB">
            <w:pPr>
              <w:pStyle w:val="TableParagraph"/>
              <w:spacing w:before="18" w:line="235" w:lineRule="auto"/>
              <w:ind w:left="79" w:right="131"/>
              <w:rPr>
                <w:rFonts w:asciiTheme="minorHAnsi" w:hAnsiTheme="minorHAnsi" w:cstheme="minorHAnsi"/>
                <w:b/>
                <w:iCs/>
                <w:color w:val="000000" w:themeColor="text1"/>
              </w:rPr>
            </w:pPr>
          </w:p>
        </w:tc>
        <w:tc>
          <w:tcPr>
            <w:tcW w:w="3874" w:type="dxa"/>
          </w:tcPr>
          <w:p w14:paraId="18A6B8C8" w14:textId="706340E3"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schools so all children have access to a high quality PE lesson. </w:t>
            </w:r>
          </w:p>
          <w:p w14:paraId="4F0B8D46" w14:textId="2B8F07EB"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003325AF" w:rsidRPr="00A71169">
              <w:rPr>
                <w:rFonts w:asciiTheme="minorHAnsi" w:hAnsiTheme="minorHAnsi" w:cstheme="minorHAnsi"/>
                <w:b/>
                <w:bCs/>
                <w:iCs/>
                <w:color w:val="000000" w:themeColor="text1"/>
              </w:rPr>
              <w:t xml:space="preserve"> </w:t>
            </w:r>
            <w:r w:rsidR="006F398C" w:rsidRPr="00A71169">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14:paraId="09378E40" w14:textId="65B461C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14:paraId="3358DC3B" w14:textId="7F37C77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14:paraId="327EAE42" w14:textId="77777777" w:rsidR="006107EB" w:rsidRPr="00D90A8A" w:rsidRDefault="006107EB">
            <w:pPr>
              <w:pStyle w:val="TableParagraph"/>
              <w:ind w:left="79"/>
              <w:rPr>
                <w:rFonts w:asciiTheme="minorHAnsi" w:hAnsiTheme="minorHAnsi" w:cstheme="minorHAnsi"/>
                <w:b/>
                <w:iCs/>
                <w:color w:val="000000" w:themeColor="text1"/>
              </w:rPr>
            </w:pPr>
          </w:p>
        </w:tc>
        <w:tc>
          <w:tcPr>
            <w:tcW w:w="2740" w:type="dxa"/>
          </w:tcPr>
          <w:p w14:paraId="27BB32DE" w14:textId="77777777" w:rsidR="004353D1" w:rsidRPr="00D90A8A" w:rsidRDefault="004353D1" w:rsidP="004353D1">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Children having access to high quality PE provision. Accessing a range of sports. More</w:t>
            </w:r>
            <w:r w:rsidRPr="00D90A8A">
              <w:rPr>
                <w:rFonts w:asciiTheme="minorHAnsi" w:hAnsiTheme="minorHAnsi" w:cstheme="minorHAnsi"/>
                <w:iCs/>
                <w:color w:val="000000" w:themeColor="text1"/>
                <w:spacing w:val="-5"/>
              </w:rPr>
              <w:t xml:space="preserve"> </w:t>
            </w:r>
            <w:r w:rsidRPr="00D90A8A">
              <w:rPr>
                <w:rFonts w:asciiTheme="minorHAnsi" w:hAnsiTheme="minorHAnsi" w:cstheme="minorHAnsi"/>
                <w:iCs/>
                <w:color w:val="000000" w:themeColor="text1"/>
              </w:rPr>
              <w:t>pupils</w:t>
            </w:r>
            <w:r w:rsidRPr="00D90A8A">
              <w:rPr>
                <w:rFonts w:asciiTheme="minorHAnsi" w:hAnsiTheme="minorHAnsi" w:cstheme="minorHAnsi"/>
                <w:iCs/>
                <w:color w:val="000000" w:themeColor="text1"/>
                <w:spacing w:val="-6"/>
              </w:rPr>
              <w:t xml:space="preserve"> </w:t>
            </w:r>
            <w:r w:rsidRPr="00D90A8A">
              <w:rPr>
                <w:rFonts w:asciiTheme="minorHAnsi" w:hAnsiTheme="minorHAnsi" w:cstheme="minorHAnsi"/>
                <w:iCs/>
                <w:color w:val="000000" w:themeColor="text1"/>
              </w:rPr>
              <w:t>meeting their daily physical activity goal, more pupils</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encouraged</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to take part in PE and Sport Activities.</w:t>
            </w:r>
          </w:p>
          <w:p w14:paraId="40EFE2F5" w14:textId="77777777" w:rsidR="006107EB" w:rsidRPr="00D90A8A" w:rsidRDefault="006107EB">
            <w:pPr>
              <w:pStyle w:val="TableParagraph"/>
              <w:spacing w:before="18" w:line="235" w:lineRule="auto"/>
              <w:ind w:left="79"/>
              <w:rPr>
                <w:rFonts w:asciiTheme="minorHAnsi" w:hAnsiTheme="minorHAnsi" w:cstheme="minorHAnsi"/>
                <w:b/>
                <w:iCs/>
                <w:color w:val="000000" w:themeColor="text1"/>
              </w:rPr>
            </w:pPr>
          </w:p>
        </w:tc>
        <w:tc>
          <w:tcPr>
            <w:tcW w:w="2702" w:type="dxa"/>
          </w:tcPr>
          <w:p w14:paraId="7B95C32A" w14:textId="71665917" w:rsidR="004353D1" w:rsidRPr="00D90A8A" w:rsidRDefault="004353D1" w:rsidP="004353D1">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w:t>
            </w:r>
            <w:r w:rsidR="001F38A6">
              <w:rPr>
                <w:rFonts w:asciiTheme="minorHAnsi" w:hAnsiTheme="minorHAnsi" w:cstheme="minorHAnsi"/>
                <w:iCs/>
                <w:color w:val="000000" w:themeColor="text1"/>
              </w:rPr>
              <w:t>9690 for Premier Education services</w:t>
            </w:r>
          </w:p>
          <w:p w14:paraId="4DE2A7B2" w14:textId="77777777" w:rsidR="006107EB" w:rsidRPr="00D90A8A" w:rsidRDefault="006107EB">
            <w:pPr>
              <w:pStyle w:val="TableParagraph"/>
              <w:spacing w:before="18" w:line="235" w:lineRule="auto"/>
              <w:ind w:left="79" w:right="93"/>
              <w:rPr>
                <w:rFonts w:asciiTheme="minorHAnsi" w:hAnsiTheme="minorHAnsi" w:cstheme="minorHAnsi"/>
                <w:b/>
                <w:iCs/>
                <w:color w:val="000000" w:themeColor="text1"/>
              </w:rPr>
            </w:pPr>
          </w:p>
        </w:tc>
      </w:tr>
      <w:tr w:rsidR="006107EB" w14:paraId="5E05444A" w14:textId="77777777">
        <w:trPr>
          <w:trHeight w:val="1103"/>
        </w:trPr>
        <w:tc>
          <w:tcPr>
            <w:tcW w:w="2568" w:type="dxa"/>
          </w:tcPr>
          <w:p w14:paraId="4B894F1C" w14:textId="77777777" w:rsidR="004353D1" w:rsidRPr="00D90A8A" w:rsidRDefault="004353D1" w:rsidP="004353D1">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 xml:space="preserve">Sporting competitions continue to be provided through Carres Grammar Outreach and Premier Education  </w:t>
            </w:r>
          </w:p>
          <w:p w14:paraId="6A471AC2" w14:textId="77777777" w:rsidR="006107EB" w:rsidRPr="00D90A8A" w:rsidRDefault="006107EB">
            <w:pPr>
              <w:pStyle w:val="TableParagraph"/>
              <w:spacing w:before="18" w:line="235" w:lineRule="auto"/>
              <w:ind w:right="162"/>
              <w:rPr>
                <w:rFonts w:asciiTheme="minorHAnsi" w:hAnsiTheme="minorHAnsi" w:cstheme="minorHAnsi"/>
                <w:b/>
                <w:iCs/>
                <w:color w:val="000000" w:themeColor="text1"/>
              </w:rPr>
            </w:pPr>
          </w:p>
        </w:tc>
        <w:tc>
          <w:tcPr>
            <w:tcW w:w="3534" w:type="dxa"/>
          </w:tcPr>
          <w:p w14:paraId="44DA717F" w14:textId="5F9ED413" w:rsidR="006107EB" w:rsidRPr="00D90A8A" w:rsidRDefault="004353D1">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Pr>
          <w:p w14:paraId="0A0B6DB2" w14:textId="5A2295C6" w:rsidR="001D28C8" w:rsidRPr="00335AF9"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physically active which helps reach </w:t>
            </w:r>
            <w:r w:rsidR="001B7806">
              <w:rPr>
                <w:rFonts w:asciiTheme="minorHAnsi" w:hAnsiTheme="minorHAnsi" w:cstheme="minorHAnsi"/>
                <w:iCs/>
                <w:color w:val="000000" w:themeColor="text1"/>
              </w:rPr>
              <w:t xml:space="preserve">the 30 minutes a day of in school activity. </w:t>
            </w:r>
          </w:p>
          <w:p w14:paraId="737BEE7F" w14:textId="3F863F76" w:rsidR="001D28C8" w:rsidRPr="0090760F"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have the opportunity to participate in competitions throughout the year. </w:t>
            </w:r>
          </w:p>
          <w:p w14:paraId="0B40F9FE" w14:textId="4CD97879" w:rsidR="006107EB" w:rsidRPr="00533235" w:rsidRDefault="001D28C8" w:rsidP="001D28C8">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Pr>
          <w:p w14:paraId="56C34B7B" w14:textId="18B119EE" w:rsidR="006107EB" w:rsidRPr="00D90A8A" w:rsidRDefault="001D28C8">
            <w:pPr>
              <w:pStyle w:val="TableParagraph"/>
              <w:spacing w:before="18" w:line="235" w:lineRule="auto"/>
              <w:ind w:left="79"/>
              <w:rPr>
                <w:rFonts w:asciiTheme="minorHAnsi" w:hAnsiTheme="minorHAnsi" w:cstheme="minorHAnsi"/>
                <w:b/>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sidR="00FC1914">
              <w:rPr>
                <w:rFonts w:asciiTheme="minorHAnsi" w:hAnsiTheme="minorHAnsi" w:cstheme="minorHAnsi"/>
                <w:iCs/>
                <w:color w:val="000000" w:themeColor="text1"/>
              </w:rPr>
              <w:t xml:space="preserve">etitions. </w:t>
            </w:r>
          </w:p>
        </w:tc>
        <w:tc>
          <w:tcPr>
            <w:tcW w:w="2702" w:type="dxa"/>
          </w:tcPr>
          <w:p w14:paraId="462FED07" w14:textId="0083423A" w:rsidR="001D28C8" w:rsidRDefault="001D28C8" w:rsidP="001D28C8">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CGS - £</w:t>
            </w:r>
            <w:r w:rsidR="001F38A6">
              <w:rPr>
                <w:rFonts w:asciiTheme="minorHAnsi" w:hAnsiTheme="minorHAnsi" w:cstheme="minorHAnsi"/>
                <w:iCs/>
                <w:color w:val="000000" w:themeColor="text1"/>
                <w:spacing w:val="-2"/>
              </w:rPr>
              <w:t>700</w:t>
            </w:r>
            <w:r w:rsidR="0079693C">
              <w:rPr>
                <w:rFonts w:asciiTheme="minorHAnsi" w:hAnsiTheme="minorHAnsi" w:cstheme="minorHAnsi"/>
                <w:iCs/>
                <w:color w:val="000000" w:themeColor="text1"/>
                <w:spacing w:val="-2"/>
              </w:rPr>
              <w:t xml:space="preserve"> (silver package includes competitions)</w:t>
            </w:r>
          </w:p>
          <w:p w14:paraId="2A967D66" w14:textId="77777777" w:rsidR="0079693C" w:rsidRPr="00D90A8A" w:rsidRDefault="0079693C" w:rsidP="001D28C8">
            <w:pPr>
              <w:pStyle w:val="TableParagraph"/>
              <w:spacing w:before="18" w:line="235" w:lineRule="auto"/>
              <w:ind w:left="79" w:right="243"/>
              <w:rPr>
                <w:rFonts w:asciiTheme="minorHAnsi" w:hAnsiTheme="minorHAnsi" w:cstheme="minorHAnsi"/>
                <w:iCs/>
                <w:color w:val="000000" w:themeColor="text1"/>
                <w:spacing w:val="-2"/>
              </w:rPr>
            </w:pPr>
          </w:p>
          <w:p w14:paraId="1D338F18" w14:textId="26340159" w:rsidR="006107EB" w:rsidRPr="00D90A8A" w:rsidRDefault="001D28C8" w:rsidP="001D28C8">
            <w:pPr>
              <w:pStyle w:val="TableParagraph"/>
              <w:spacing w:before="18" w:line="235" w:lineRule="auto"/>
              <w:ind w:left="79" w:right="93"/>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Premier Education - £95 per comp x 6</w:t>
            </w:r>
            <w:r w:rsidR="001F38A6">
              <w:rPr>
                <w:rFonts w:asciiTheme="minorHAnsi" w:hAnsiTheme="minorHAnsi" w:cstheme="minorHAnsi"/>
                <w:iCs/>
                <w:color w:val="000000" w:themeColor="text1"/>
                <w:spacing w:val="-2"/>
              </w:rPr>
              <w:t xml:space="preserve"> = </w:t>
            </w:r>
            <w:r w:rsidR="008A55D6">
              <w:rPr>
                <w:rFonts w:asciiTheme="minorHAnsi" w:hAnsiTheme="minorHAnsi" w:cstheme="minorHAnsi"/>
                <w:iCs/>
                <w:color w:val="000000" w:themeColor="text1"/>
                <w:spacing w:val="-2"/>
              </w:rPr>
              <w:t>£570</w:t>
            </w:r>
          </w:p>
        </w:tc>
      </w:tr>
      <w:tr w:rsidR="006107EB" w14:paraId="44FE4B72" w14:textId="77777777">
        <w:trPr>
          <w:trHeight w:val="1103"/>
        </w:trPr>
        <w:tc>
          <w:tcPr>
            <w:tcW w:w="2568" w:type="dxa"/>
          </w:tcPr>
          <w:p w14:paraId="6AF92623" w14:textId="77777777" w:rsidR="005673A9" w:rsidRPr="007B6C10" w:rsidRDefault="005673A9" w:rsidP="005673A9">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t xml:space="preserve">Subject Leaders to liaise with Governor Subject Champion. </w:t>
            </w:r>
          </w:p>
          <w:p w14:paraId="7C2BDEC7" w14:textId="77777777" w:rsidR="006107EB" w:rsidRPr="005D509F" w:rsidRDefault="006107EB">
            <w:pPr>
              <w:pStyle w:val="TableParagraph"/>
              <w:spacing w:before="18" w:line="235" w:lineRule="auto"/>
              <w:ind w:right="162"/>
              <w:rPr>
                <w:rFonts w:asciiTheme="minorHAnsi" w:hAnsiTheme="minorHAnsi" w:cstheme="minorHAnsi"/>
                <w:b/>
                <w:color w:val="000000" w:themeColor="text1"/>
              </w:rPr>
            </w:pPr>
          </w:p>
        </w:tc>
        <w:tc>
          <w:tcPr>
            <w:tcW w:w="3534" w:type="dxa"/>
          </w:tcPr>
          <w:p w14:paraId="4C3DDCD8" w14:textId="088EFD96"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14:paraId="3A0E7905" w14:textId="27ACA590" w:rsidR="005F51A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Pr>
          <w:p w14:paraId="5845910D" w14:textId="22D9DB1C" w:rsidR="006107EB" w:rsidRPr="00D90A8A" w:rsidRDefault="00CE26F8">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00B15C7F" w:rsidRPr="007B6C10">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Pr>
          <w:p w14:paraId="7FDA9090" w14:textId="7817A340" w:rsidR="006107EB"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The profile of PE can be raised, and </w:t>
            </w:r>
            <w:r w:rsidR="00670F30">
              <w:rPr>
                <w:rFonts w:asciiTheme="minorHAnsi" w:hAnsiTheme="minorHAnsi" w:cstheme="minorHAnsi"/>
                <w:bCs/>
                <w:color w:val="000000" w:themeColor="text1"/>
              </w:rPr>
              <w:t xml:space="preserve">all involved with the school can have a good understanding of what PE and Sport is like. </w:t>
            </w:r>
            <w:r w:rsidR="00025341">
              <w:rPr>
                <w:rFonts w:asciiTheme="minorHAnsi" w:hAnsiTheme="minorHAnsi" w:cstheme="minorHAnsi"/>
                <w:bCs/>
                <w:color w:val="000000" w:themeColor="text1"/>
              </w:rPr>
              <w:t xml:space="preserve">This helps us to continue to maintain at Platinum level for the School Games Mark. </w:t>
            </w:r>
          </w:p>
        </w:tc>
        <w:tc>
          <w:tcPr>
            <w:tcW w:w="2702" w:type="dxa"/>
          </w:tcPr>
          <w:p w14:paraId="7EE8D347" w14:textId="7B001AC9" w:rsidR="006107EB" w:rsidRPr="00D90A8A" w:rsidRDefault="00EF02DF">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Subject leader time = </w:t>
            </w:r>
            <w:r w:rsidR="008A55D6">
              <w:rPr>
                <w:rFonts w:asciiTheme="minorHAnsi" w:hAnsiTheme="minorHAnsi" w:cstheme="minorHAnsi"/>
                <w:bCs/>
                <w:color w:val="000000" w:themeColor="text1"/>
              </w:rPr>
              <w:t>£3,</w:t>
            </w:r>
            <w:r w:rsidR="00151274">
              <w:rPr>
                <w:rFonts w:asciiTheme="minorHAnsi" w:hAnsiTheme="minorHAnsi" w:cstheme="minorHAnsi"/>
                <w:bCs/>
                <w:color w:val="000000" w:themeColor="text1"/>
              </w:rPr>
              <w:t>0</w:t>
            </w:r>
            <w:r w:rsidR="008A55D6">
              <w:rPr>
                <w:rFonts w:asciiTheme="minorHAnsi" w:hAnsiTheme="minorHAnsi" w:cstheme="minorHAnsi"/>
                <w:bCs/>
                <w:color w:val="000000" w:themeColor="text1"/>
              </w:rPr>
              <w:t>00</w:t>
            </w:r>
          </w:p>
        </w:tc>
      </w:tr>
      <w:tr w:rsidR="006107EB" w14:paraId="06CF681F" w14:textId="77777777">
        <w:trPr>
          <w:trHeight w:val="1103"/>
        </w:trPr>
        <w:tc>
          <w:tcPr>
            <w:tcW w:w="2568" w:type="dxa"/>
          </w:tcPr>
          <w:p w14:paraId="5AF54EFB" w14:textId="56CBD2A5" w:rsidR="006107EB" w:rsidRPr="005D509F" w:rsidRDefault="005673A9">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To continue to attend Sports PE forums and conferences so that leaders remain up-to-date with key knowledge</w:t>
            </w:r>
          </w:p>
        </w:tc>
        <w:tc>
          <w:tcPr>
            <w:tcW w:w="3534" w:type="dxa"/>
          </w:tcPr>
          <w:p w14:paraId="0FE3D305" w14:textId="5DF85BD9"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up-to-date on knowledge and changes in terms of PE and Sport provision in schools. </w:t>
            </w:r>
          </w:p>
        </w:tc>
        <w:tc>
          <w:tcPr>
            <w:tcW w:w="3874" w:type="dxa"/>
          </w:tcPr>
          <w:p w14:paraId="32232682" w14:textId="35530E4D" w:rsidR="006107EB" w:rsidRPr="00B709DE" w:rsidRDefault="00B709DE">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 xml:space="preserve">By the Subject leader attending PE forums and conferences,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Pr>
          <w:p w14:paraId="4B9D69FB" w14:textId="77777777" w:rsidR="006107EB" w:rsidRDefault="00B25B5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Subject leaders will be kept up-to-date ensuring the school can provide the best quality PE and provision for our children</w:t>
            </w:r>
            <w:r w:rsidR="00F74126">
              <w:rPr>
                <w:rFonts w:asciiTheme="minorHAnsi" w:hAnsiTheme="minorHAnsi" w:cstheme="minorHAnsi"/>
                <w:bCs/>
                <w:color w:val="000000" w:themeColor="text1"/>
              </w:rPr>
              <w:t xml:space="preserve">. New initiatives to be included making sure our children are physically active and literate. </w:t>
            </w:r>
          </w:p>
          <w:p w14:paraId="09890BD7" w14:textId="3AEA8F98" w:rsidR="00F74126" w:rsidRPr="00D90A8A" w:rsidRDefault="00F74126">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Time will need to be given out for the PE lead to attend.</w:t>
            </w:r>
          </w:p>
        </w:tc>
        <w:tc>
          <w:tcPr>
            <w:tcW w:w="2702" w:type="dxa"/>
          </w:tcPr>
          <w:p w14:paraId="5CFD73A4" w14:textId="77777777" w:rsidR="006107EB" w:rsidRDefault="0079693C">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This is included in the £700 cost for CGS Silver Package </w:t>
            </w:r>
          </w:p>
          <w:p w14:paraId="75BDE80A" w14:textId="77777777" w:rsidR="00F74126" w:rsidRDefault="00F74126">
            <w:pPr>
              <w:pStyle w:val="TableParagraph"/>
              <w:spacing w:before="18" w:line="235" w:lineRule="auto"/>
              <w:ind w:left="79" w:right="93"/>
              <w:rPr>
                <w:rFonts w:asciiTheme="minorHAnsi" w:hAnsiTheme="minorHAnsi" w:cstheme="minorHAnsi"/>
                <w:bCs/>
                <w:color w:val="000000" w:themeColor="text1"/>
              </w:rPr>
            </w:pPr>
          </w:p>
          <w:p w14:paraId="6997FCF0" w14:textId="3974B69F" w:rsidR="00F74126" w:rsidRPr="00D90A8A" w:rsidRDefault="00F74126">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Included within the Subject Leader time - £3,</w:t>
            </w:r>
            <w:r w:rsidR="00151274">
              <w:rPr>
                <w:rFonts w:asciiTheme="minorHAnsi" w:hAnsiTheme="minorHAnsi" w:cstheme="minorHAnsi"/>
                <w:bCs/>
                <w:color w:val="000000" w:themeColor="text1"/>
              </w:rPr>
              <w:t>0</w:t>
            </w:r>
            <w:r>
              <w:rPr>
                <w:rFonts w:asciiTheme="minorHAnsi" w:hAnsiTheme="minorHAnsi" w:cstheme="minorHAnsi"/>
                <w:bCs/>
                <w:color w:val="000000" w:themeColor="text1"/>
              </w:rPr>
              <w:t>00</w:t>
            </w:r>
          </w:p>
        </w:tc>
      </w:tr>
      <w:tr w:rsidR="005673A9" w14:paraId="24D73EC3" w14:textId="77777777">
        <w:trPr>
          <w:trHeight w:val="1103"/>
        </w:trPr>
        <w:tc>
          <w:tcPr>
            <w:tcW w:w="2568" w:type="dxa"/>
          </w:tcPr>
          <w:p w14:paraId="1B5A8C93"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use of Premier Education Planning and Assessment portal to deliver good quality PE lessons for all children.  </w:t>
            </w:r>
          </w:p>
          <w:p w14:paraId="0932FD8F"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24A9D71D" w14:textId="77777777" w:rsidR="005673A9"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14:paraId="04360662" w14:textId="23B4BE12" w:rsidR="00A270C6"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005D509F" w:rsidRPr="00D90A8A">
              <w:rPr>
                <w:rFonts w:asciiTheme="minorHAnsi" w:hAnsiTheme="minorHAnsi" w:cstheme="minorHAnsi"/>
                <w:bCs/>
                <w:color w:val="000000" w:themeColor="text1"/>
              </w:rPr>
              <w:t xml:space="preserve">lessons, in which all children can access and can make progress in line with their ability level. </w:t>
            </w:r>
          </w:p>
        </w:tc>
        <w:tc>
          <w:tcPr>
            <w:tcW w:w="3874" w:type="dxa"/>
          </w:tcPr>
          <w:p w14:paraId="279F9041" w14:textId="50E79B57" w:rsidR="005673A9" w:rsidRPr="007B4E80" w:rsidRDefault="007B4E80">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increase understanding of how to support and challenge as necessary. </w:t>
            </w:r>
          </w:p>
        </w:tc>
        <w:tc>
          <w:tcPr>
            <w:tcW w:w="2740" w:type="dxa"/>
          </w:tcPr>
          <w:p w14:paraId="09099C3C" w14:textId="77777777" w:rsidR="005673A9" w:rsidRDefault="00B02E6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All teachers have access to high quality PE planning which ensures our children are receiving a good </w:t>
            </w:r>
            <w:r w:rsidR="00971271">
              <w:rPr>
                <w:rFonts w:asciiTheme="minorHAnsi" w:hAnsiTheme="minorHAnsi" w:cstheme="minorHAnsi"/>
                <w:bCs/>
                <w:color w:val="000000" w:themeColor="text1"/>
              </w:rPr>
              <w:t xml:space="preserve">PE session in which they can all achieve. </w:t>
            </w:r>
          </w:p>
          <w:p w14:paraId="2F6DDF5D" w14:textId="57715E64" w:rsidR="00971271" w:rsidRPr="00D90A8A" w:rsidRDefault="00971271">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Use of the assessment tool should </w:t>
            </w:r>
            <w:r w:rsidR="00740CAF">
              <w:rPr>
                <w:rFonts w:asciiTheme="minorHAnsi" w:hAnsiTheme="minorHAnsi" w:cstheme="minorHAnsi"/>
                <w:bCs/>
                <w:color w:val="000000" w:themeColor="text1"/>
              </w:rPr>
              <w:t xml:space="preserve">over the year show an increase of more children reaching the expected standard for their year group. </w:t>
            </w:r>
          </w:p>
        </w:tc>
        <w:tc>
          <w:tcPr>
            <w:tcW w:w="2702" w:type="dxa"/>
          </w:tcPr>
          <w:p w14:paraId="251EACC8" w14:textId="123361C3" w:rsidR="005673A9" w:rsidRPr="00D90A8A" w:rsidRDefault="0079693C">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Planning and assessment portal is included in the cost of Premier Education (£9690)</w:t>
            </w:r>
          </w:p>
        </w:tc>
      </w:tr>
      <w:tr w:rsidR="005673A9" w14:paraId="716E59E0" w14:textId="77777777">
        <w:trPr>
          <w:trHeight w:val="1103"/>
        </w:trPr>
        <w:tc>
          <w:tcPr>
            <w:tcW w:w="2568" w:type="dxa"/>
          </w:tcPr>
          <w:p w14:paraId="7C916DF8"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14:paraId="3CE2926A"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5B17CC57" w14:textId="62383CB9"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00BE7F03" w:rsidRPr="00D90A8A">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r w:rsidR="00BE7F03" w:rsidRPr="00D90A8A">
              <w:rPr>
                <w:rFonts w:asciiTheme="minorHAnsi" w:hAnsiTheme="minorHAnsi" w:cstheme="minorHAnsi"/>
                <w:bCs/>
                <w:color w:val="000000" w:themeColor="text1"/>
              </w:rPr>
              <w:t xml:space="preserve">have the opportunity to have a say in the provision they have access to. </w:t>
            </w:r>
            <w:r w:rsidR="00F54EF3" w:rsidRPr="00D90A8A">
              <w:rPr>
                <w:rFonts w:asciiTheme="minorHAnsi" w:hAnsiTheme="minorHAnsi" w:cstheme="minorHAnsi"/>
                <w:bCs/>
                <w:color w:val="000000" w:themeColor="text1"/>
              </w:rPr>
              <w:t xml:space="preserve">Encourage more pupils to be physically active and to participate in sporting activities that interests them. </w:t>
            </w:r>
          </w:p>
        </w:tc>
        <w:tc>
          <w:tcPr>
            <w:tcW w:w="3874" w:type="dxa"/>
          </w:tcPr>
          <w:p w14:paraId="3B070BA9" w14:textId="37E6AA25" w:rsidR="005673A9" w:rsidRPr="00AD316D" w:rsidRDefault="00AD316D">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ultimate goal of </w:t>
            </w:r>
            <w:r w:rsidR="00695AF5">
              <w:rPr>
                <w:rFonts w:asciiTheme="minorHAnsi" w:hAnsiTheme="minorHAnsi" w:cstheme="minorHAnsi"/>
                <w:bCs/>
                <w:color w:val="000000" w:themeColor="text1"/>
              </w:rPr>
              <w:t xml:space="preserve">engaging pupils in regular physical activity. </w:t>
            </w:r>
          </w:p>
        </w:tc>
        <w:tc>
          <w:tcPr>
            <w:tcW w:w="2740" w:type="dxa"/>
          </w:tcPr>
          <w:p w14:paraId="18571502" w14:textId="34763513" w:rsidR="005673A9"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Pupils voice is heard. We can provide opportunities for our children which will interest them. </w:t>
            </w:r>
          </w:p>
        </w:tc>
        <w:tc>
          <w:tcPr>
            <w:tcW w:w="2702" w:type="dxa"/>
          </w:tcPr>
          <w:p w14:paraId="0DF3FBB0" w14:textId="77777777" w:rsidR="005673A9"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Pupil voice can be carried out through the Planning and Assessment portal we have access to through Premier Education. </w:t>
            </w:r>
          </w:p>
          <w:p w14:paraId="5FCDB38F" w14:textId="665D3F66" w:rsidR="00134A7E" w:rsidRPr="00D90A8A"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Time for staff to carry out these is </w:t>
            </w:r>
            <w:r w:rsidR="00A719DB">
              <w:rPr>
                <w:rFonts w:asciiTheme="minorHAnsi" w:hAnsiTheme="minorHAnsi" w:cstheme="minorHAnsi"/>
                <w:bCs/>
                <w:color w:val="000000" w:themeColor="text1"/>
              </w:rPr>
              <w:t>included in the Subject Leader time (£3,</w:t>
            </w:r>
            <w:r w:rsidR="00151274">
              <w:rPr>
                <w:rFonts w:asciiTheme="minorHAnsi" w:hAnsiTheme="minorHAnsi" w:cstheme="minorHAnsi"/>
                <w:bCs/>
                <w:color w:val="000000" w:themeColor="text1"/>
              </w:rPr>
              <w:t>0</w:t>
            </w:r>
            <w:r w:rsidR="00A719DB">
              <w:rPr>
                <w:rFonts w:asciiTheme="minorHAnsi" w:hAnsiTheme="minorHAnsi" w:cstheme="minorHAnsi"/>
                <w:bCs/>
                <w:color w:val="000000" w:themeColor="text1"/>
              </w:rPr>
              <w:t>00)</w:t>
            </w:r>
          </w:p>
        </w:tc>
      </w:tr>
      <w:tr w:rsidR="005673A9" w14:paraId="0BA19049" w14:textId="77777777">
        <w:trPr>
          <w:trHeight w:val="1103"/>
        </w:trPr>
        <w:tc>
          <w:tcPr>
            <w:tcW w:w="2568" w:type="dxa"/>
          </w:tcPr>
          <w:p w14:paraId="33E52AAE" w14:textId="5EA19C64" w:rsidR="005673A9" w:rsidRPr="00D90A8A" w:rsidRDefault="001156FA" w:rsidP="005673A9">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t xml:space="preserve">To take part in the 6 x </w:t>
            </w:r>
            <w:r w:rsidR="005673A9" w:rsidRPr="00D90A8A">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005673A9" w:rsidRPr="00D90A8A">
              <w:rPr>
                <w:rFonts w:asciiTheme="minorHAnsi" w:hAnsiTheme="minorHAnsi" w:cstheme="minorHAnsi"/>
                <w:color w:val="000000" w:themeColor="text1"/>
              </w:rPr>
              <w:t xml:space="preserve">Enrichment sessions. </w:t>
            </w:r>
          </w:p>
          <w:p w14:paraId="47BCDE32"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33A50400" w14:textId="2098AC18"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have the opportunity to try a range of sporting activities. This also encourages children to be physically active </w:t>
            </w:r>
            <w:r w:rsidR="00BE7F03" w:rsidRPr="00D90A8A">
              <w:rPr>
                <w:rFonts w:asciiTheme="minorHAnsi" w:hAnsiTheme="minorHAnsi" w:cstheme="minorHAnsi"/>
                <w:bCs/>
                <w:color w:val="000000" w:themeColor="text1"/>
              </w:rPr>
              <w:t>reaching the ultimate goal of 60 active minutes a day.</w:t>
            </w:r>
          </w:p>
        </w:tc>
        <w:tc>
          <w:tcPr>
            <w:tcW w:w="3874" w:type="dxa"/>
          </w:tcPr>
          <w:p w14:paraId="5C974AB1" w14:textId="035EF3D5" w:rsidR="005673A9" w:rsidRPr="0069519C" w:rsidRDefault="0069519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Pr>
          <w:p w14:paraId="33194836" w14:textId="18781219" w:rsidR="005673A9" w:rsidRPr="00D90A8A" w:rsidRDefault="00CF7472">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 greater </w:t>
            </w:r>
            <w:r w:rsidR="001A5B14">
              <w:rPr>
                <w:rFonts w:asciiTheme="minorHAnsi" w:hAnsiTheme="minorHAnsi" w:cstheme="minorHAnsi"/>
                <w:bCs/>
                <w:color w:val="000000" w:themeColor="text1"/>
              </w:rPr>
              <w:t xml:space="preserve">range of sports and activities will be provided for the children to access. This in turn might encourage children to </w:t>
            </w:r>
            <w:r w:rsidR="001F38A6">
              <w:rPr>
                <w:rFonts w:asciiTheme="minorHAnsi" w:hAnsiTheme="minorHAnsi" w:cstheme="minorHAnsi"/>
                <w:bCs/>
                <w:color w:val="000000" w:themeColor="text1"/>
              </w:rPr>
              <w:t xml:space="preserve">take up a sport outside of school which helps lead to the overall goal of more children physically active each day. </w:t>
            </w:r>
          </w:p>
        </w:tc>
        <w:tc>
          <w:tcPr>
            <w:tcW w:w="2702" w:type="dxa"/>
          </w:tcPr>
          <w:p w14:paraId="6BF40646" w14:textId="77777777" w:rsidR="005673A9" w:rsidRPr="00D90A8A" w:rsidRDefault="005673A9">
            <w:pPr>
              <w:pStyle w:val="TableParagraph"/>
              <w:spacing w:before="18" w:line="235" w:lineRule="auto"/>
              <w:ind w:left="79" w:right="93"/>
              <w:rPr>
                <w:rFonts w:asciiTheme="minorHAnsi" w:hAnsiTheme="minorHAnsi" w:cstheme="minorHAnsi"/>
                <w:bCs/>
                <w:color w:val="000000" w:themeColor="text1"/>
              </w:rPr>
            </w:pPr>
          </w:p>
        </w:tc>
      </w:tr>
      <w:tr w:rsidR="005673A9" w14:paraId="6021C1CE" w14:textId="77777777">
        <w:trPr>
          <w:trHeight w:val="1103"/>
        </w:trPr>
        <w:tc>
          <w:tcPr>
            <w:tcW w:w="2568" w:type="dxa"/>
          </w:tcPr>
          <w:p w14:paraId="0A14F4D9"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Utilise the federation to create more inter sports opportunities for our children.</w:t>
            </w:r>
          </w:p>
          <w:p w14:paraId="2DC8330E"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745B6731" w14:textId="1149C312" w:rsidR="005673A9" w:rsidRPr="00D90A8A" w:rsidRDefault="00BE7F03">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Pr>
          <w:p w14:paraId="7192AB19" w14:textId="281D88AC" w:rsidR="005673A9" w:rsidRPr="000C6EC5" w:rsidRDefault="008B717A">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Pr>
          <w:p w14:paraId="731BA8E8" w14:textId="77777777" w:rsidR="005673A9" w:rsidRDefault="00FC1914">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Pr>
                <w:rFonts w:asciiTheme="minorHAnsi" w:hAnsiTheme="minorHAnsi" w:cstheme="minorHAnsi"/>
                <w:iCs/>
                <w:color w:val="000000" w:themeColor="text1"/>
              </w:rPr>
              <w:t xml:space="preserve">etitions. </w:t>
            </w:r>
          </w:p>
          <w:p w14:paraId="0B45EC33" w14:textId="77777777" w:rsidR="00FC1914" w:rsidRDefault="005D10EA">
            <w:pPr>
              <w:pStyle w:val="TableParagraph"/>
              <w:spacing w:before="18" w:line="235" w:lineRule="auto"/>
              <w:ind w:left="79"/>
              <w:rPr>
                <w:rFonts w:asciiTheme="minorHAnsi" w:hAnsiTheme="minorHAnsi" w:cstheme="minorHAnsi"/>
                <w:iCs/>
                <w:color w:val="000000" w:themeColor="text1"/>
              </w:rPr>
            </w:pPr>
            <w:r>
              <w:rPr>
                <w:rFonts w:asciiTheme="minorHAnsi" w:hAnsiTheme="minorHAnsi" w:cstheme="minorHAnsi"/>
                <w:iCs/>
                <w:color w:val="000000" w:themeColor="text1"/>
              </w:rPr>
              <w:t xml:space="preserve">Providing these extra opportunities will also help the children’s social development. </w:t>
            </w:r>
          </w:p>
          <w:p w14:paraId="22BAD84B" w14:textId="2C07D92E" w:rsidR="005D10EA" w:rsidRPr="00D90A8A" w:rsidRDefault="005D10E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iCs/>
                <w:color w:val="000000" w:themeColor="text1"/>
              </w:rPr>
              <w:t xml:space="preserve">These sessions will be timetabled in, and will be </w:t>
            </w:r>
            <w:r w:rsidR="00CF7472">
              <w:rPr>
                <w:rFonts w:asciiTheme="minorHAnsi" w:hAnsiTheme="minorHAnsi" w:cstheme="minorHAnsi"/>
                <w:iCs/>
                <w:color w:val="000000" w:themeColor="text1"/>
              </w:rPr>
              <w:t xml:space="preserve">scheduled in a time manageable way so as not to overburden and become too unmanageable. </w:t>
            </w:r>
          </w:p>
        </w:tc>
        <w:tc>
          <w:tcPr>
            <w:tcW w:w="2702" w:type="dxa"/>
          </w:tcPr>
          <w:p w14:paraId="50EEF628" w14:textId="77777777" w:rsidR="005673A9"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Facility = free (we will use a school field/playground)</w:t>
            </w:r>
          </w:p>
          <w:p w14:paraId="3FF2B8A8" w14:textId="77777777" w:rsidR="00A719DB" w:rsidRDefault="00A719DB">
            <w:pPr>
              <w:pStyle w:val="TableParagraph"/>
              <w:spacing w:before="18" w:line="235" w:lineRule="auto"/>
              <w:ind w:left="79" w:right="93"/>
              <w:rPr>
                <w:rFonts w:asciiTheme="minorHAnsi" w:hAnsiTheme="minorHAnsi" w:cstheme="minorHAnsi"/>
                <w:bCs/>
                <w:color w:val="000000" w:themeColor="text1"/>
              </w:rPr>
            </w:pPr>
          </w:p>
          <w:p w14:paraId="7508729C" w14:textId="23EE3A8B" w:rsidR="00A719DB" w:rsidRPr="00D90A8A"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Transport = cost to be dependent on whether a coach is needed. </w:t>
            </w:r>
          </w:p>
        </w:tc>
      </w:tr>
      <w:tr w:rsidR="0069539B" w14:paraId="3C7B7123" w14:textId="77777777" w:rsidTr="005673A9">
        <w:trPr>
          <w:trHeight w:val="55"/>
        </w:trPr>
        <w:tc>
          <w:tcPr>
            <w:tcW w:w="2568" w:type="dxa"/>
          </w:tcPr>
          <w:p w14:paraId="076057D9" w14:textId="584692AB" w:rsidR="00FF151A" w:rsidRPr="00D90A8A" w:rsidRDefault="00FF151A" w:rsidP="005673A9">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00B10D66" w:rsidRPr="00D90A8A">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Pr>
          <w:p w14:paraId="0FE12F79" w14:textId="649CBD39" w:rsidR="00B45927"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14:paraId="5D96E922" w14:textId="307A85BB" w:rsidR="00F54EF3"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00D90A8A" w:rsidRPr="00D90A8A">
              <w:rPr>
                <w:rFonts w:asciiTheme="minorHAnsi" w:hAnsiTheme="minorHAnsi" w:cstheme="minorHAnsi"/>
                <w:bCs/>
                <w:color w:val="000000" w:themeColor="text1"/>
                <w:spacing w:val="-2"/>
              </w:rPr>
              <w:t>provided based on monitoring to continue to improve their knowledge and delivery.</w:t>
            </w:r>
          </w:p>
          <w:p w14:paraId="53A042C7" w14:textId="77777777" w:rsidR="00B45927" w:rsidRPr="00D90A8A" w:rsidRDefault="00B45927">
            <w:pPr>
              <w:pStyle w:val="TableParagraph"/>
              <w:spacing w:before="1"/>
              <w:ind w:left="79"/>
              <w:rPr>
                <w:rFonts w:asciiTheme="minorHAnsi" w:hAnsiTheme="minorHAnsi" w:cstheme="minorHAnsi"/>
                <w:bCs/>
                <w:color w:val="000000" w:themeColor="text1"/>
                <w:spacing w:val="-2"/>
              </w:rPr>
            </w:pPr>
          </w:p>
          <w:p w14:paraId="77256E4E" w14:textId="77777777" w:rsidR="001411C2" w:rsidRPr="00D90A8A" w:rsidRDefault="001411C2">
            <w:pPr>
              <w:pStyle w:val="TableParagraph"/>
              <w:spacing w:before="1"/>
              <w:ind w:left="79"/>
              <w:rPr>
                <w:rFonts w:asciiTheme="minorHAnsi" w:hAnsiTheme="minorHAnsi" w:cstheme="minorHAnsi"/>
                <w:bCs/>
                <w:color w:val="000000" w:themeColor="text1"/>
                <w:spacing w:val="-2"/>
              </w:rPr>
            </w:pPr>
          </w:p>
          <w:p w14:paraId="30B3E028" w14:textId="1D6C5252" w:rsidR="00B45927" w:rsidRPr="00D90A8A" w:rsidRDefault="00B45927">
            <w:pPr>
              <w:pStyle w:val="TableParagraph"/>
              <w:spacing w:before="1"/>
              <w:ind w:left="79"/>
              <w:rPr>
                <w:rFonts w:asciiTheme="minorHAnsi" w:hAnsiTheme="minorHAnsi" w:cstheme="minorHAnsi"/>
                <w:bCs/>
                <w:color w:val="000000" w:themeColor="text1"/>
              </w:rPr>
            </w:pPr>
          </w:p>
        </w:tc>
        <w:tc>
          <w:tcPr>
            <w:tcW w:w="3874" w:type="dxa"/>
          </w:tcPr>
          <w:p w14:paraId="4BE12D87" w14:textId="3CCA0166" w:rsidR="008B717A" w:rsidRDefault="002B1F5F" w:rsidP="008B717A">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14:paraId="199BFDD4" w14:textId="77777777" w:rsidR="002B1F5F" w:rsidRPr="008B717A" w:rsidRDefault="002B1F5F" w:rsidP="008B717A">
            <w:pPr>
              <w:pStyle w:val="TableParagraph"/>
              <w:spacing w:before="0" w:line="235" w:lineRule="auto"/>
              <w:ind w:left="0" w:right="206"/>
              <w:rPr>
                <w:rFonts w:asciiTheme="minorHAnsi" w:hAnsiTheme="minorHAnsi" w:cstheme="minorHAnsi"/>
                <w:b/>
                <w:iCs/>
                <w:color w:val="000000" w:themeColor="text1"/>
              </w:rPr>
            </w:pPr>
          </w:p>
          <w:p w14:paraId="4A06C38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7304D8BF"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2DE03EA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22BEBCC"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6EE9464" w14:textId="77777777" w:rsidR="001411C2" w:rsidRPr="00D90A8A" w:rsidRDefault="001411C2">
            <w:pPr>
              <w:pStyle w:val="TableParagraph"/>
              <w:spacing w:before="0" w:line="235" w:lineRule="auto"/>
              <w:ind w:left="79" w:right="206"/>
              <w:rPr>
                <w:rFonts w:asciiTheme="minorHAnsi" w:hAnsiTheme="minorHAnsi" w:cstheme="minorHAnsi"/>
                <w:bCs/>
                <w:i/>
                <w:color w:val="000000" w:themeColor="text1"/>
              </w:rPr>
            </w:pPr>
          </w:p>
          <w:p w14:paraId="625281BB" w14:textId="1778A2D4"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Pr>
          <w:p w14:paraId="5CDCE7D7" w14:textId="35787F15" w:rsidR="00082924" w:rsidRDefault="002D6EBF">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CPD opportunities for staff can be quickly i</w:t>
            </w:r>
            <w:r w:rsidR="001156FA">
              <w:rPr>
                <w:rFonts w:asciiTheme="minorHAnsi" w:hAnsiTheme="minorHAnsi" w:cstheme="minorHAnsi"/>
                <w:bCs/>
                <w:iCs/>
                <w:color w:val="000000" w:themeColor="text1"/>
              </w:rPr>
              <w:t xml:space="preserve">dentified and put in place to ensure we have a skilled and confident workforce who can deliver high quality PE sessions. Our children will receive good quality PE sessions in which they can all thrive. </w:t>
            </w:r>
          </w:p>
          <w:p w14:paraId="1F87E3CB" w14:textId="157ED7EA" w:rsidR="001156FA" w:rsidRPr="002D6EBF" w:rsidRDefault="001156FA">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14:paraId="1247C731" w14:textId="24C049FD" w:rsidR="00082924" w:rsidRPr="00D90A8A" w:rsidRDefault="00082924">
            <w:pPr>
              <w:pStyle w:val="TableParagraph"/>
              <w:spacing w:before="18" w:line="235" w:lineRule="auto"/>
              <w:ind w:left="79"/>
              <w:rPr>
                <w:rFonts w:asciiTheme="minorHAnsi" w:hAnsiTheme="minorHAnsi" w:cstheme="minorHAnsi"/>
                <w:bCs/>
                <w:i/>
                <w:color w:val="000000" w:themeColor="text1"/>
              </w:rPr>
            </w:pPr>
          </w:p>
        </w:tc>
        <w:tc>
          <w:tcPr>
            <w:tcW w:w="2702" w:type="dxa"/>
          </w:tcPr>
          <w:p w14:paraId="3D1D6CA8" w14:textId="5D06E781" w:rsidR="001411C2" w:rsidRPr="00A719DB" w:rsidRDefault="00A719DB">
            <w:pPr>
              <w:pStyle w:val="TableParagraph"/>
              <w:spacing w:before="18" w:line="235" w:lineRule="auto"/>
              <w:ind w:left="79" w:right="243"/>
              <w:rPr>
                <w:rFonts w:asciiTheme="minorHAnsi" w:hAnsiTheme="minorHAnsi" w:cstheme="minorHAnsi"/>
                <w:bCs/>
                <w:iCs/>
                <w:color w:val="000000" w:themeColor="text1"/>
                <w:spacing w:val="-2"/>
              </w:rPr>
            </w:pPr>
            <w:r>
              <w:rPr>
                <w:rFonts w:asciiTheme="minorHAnsi" w:hAnsiTheme="minorHAnsi" w:cstheme="minorHAnsi"/>
                <w:bCs/>
                <w:color w:val="000000" w:themeColor="text1"/>
              </w:rPr>
              <w:t>Time for staff to carry out these monitoring sessions is included in the Subject Leader time (£3,</w:t>
            </w:r>
            <w:r w:rsidR="00151274">
              <w:rPr>
                <w:rFonts w:asciiTheme="minorHAnsi" w:hAnsiTheme="minorHAnsi" w:cstheme="minorHAnsi"/>
                <w:bCs/>
                <w:color w:val="000000" w:themeColor="text1"/>
              </w:rPr>
              <w:t>0</w:t>
            </w:r>
            <w:r>
              <w:rPr>
                <w:rFonts w:asciiTheme="minorHAnsi" w:hAnsiTheme="minorHAnsi" w:cstheme="minorHAnsi"/>
                <w:bCs/>
                <w:color w:val="000000" w:themeColor="text1"/>
              </w:rPr>
              <w:t>00)</w:t>
            </w:r>
          </w:p>
          <w:p w14:paraId="66CC2A44"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92DD56C"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5926B879"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B2F5350"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E9B1147"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30CE02EE"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6B157A0" w14:textId="17E4F8F7" w:rsidR="001411C2" w:rsidRPr="00D90A8A" w:rsidRDefault="001411C2">
            <w:pPr>
              <w:pStyle w:val="TableParagraph"/>
              <w:spacing w:before="18" w:line="235" w:lineRule="auto"/>
              <w:ind w:left="79" w:right="243"/>
              <w:rPr>
                <w:rFonts w:asciiTheme="minorHAnsi" w:hAnsiTheme="minorHAnsi" w:cstheme="minorHAnsi"/>
                <w:bCs/>
                <w:i/>
                <w:color w:val="000000" w:themeColor="text1"/>
              </w:rPr>
            </w:pPr>
          </w:p>
        </w:tc>
      </w:tr>
      <w:tr w:rsidR="00933622" w14:paraId="29342F86" w14:textId="77777777" w:rsidTr="005673A9">
        <w:trPr>
          <w:trHeight w:val="55"/>
        </w:trPr>
        <w:tc>
          <w:tcPr>
            <w:tcW w:w="2568" w:type="dxa"/>
          </w:tcPr>
          <w:p w14:paraId="6716A3DA" w14:textId="13D91D1F" w:rsidR="00933622" w:rsidRPr="00D90A8A" w:rsidRDefault="00933622" w:rsidP="0093362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Staff questionnaires to be sent out 3x a year. 1 at the start of the year to gain a baseline, 1 x in the middle of the year and the final one at the end of the year to see progress.</w:t>
            </w:r>
          </w:p>
        </w:tc>
        <w:tc>
          <w:tcPr>
            <w:tcW w:w="3534" w:type="dxa"/>
          </w:tcPr>
          <w:p w14:paraId="00B5A5A4"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Subject leaders – Have a good understanding of the staff’s confidence and knowledge of delivering certain PE sessions and can use this data to plan and deliver appropriate CPD opportunities. </w:t>
            </w:r>
          </w:p>
          <w:p w14:paraId="097FD763"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Staff – will feel like their voice has been heard and will be provided with opportunities to be upskilled and gain greater confidence. </w:t>
            </w:r>
          </w:p>
          <w:p w14:paraId="6A98BF7B" w14:textId="756B2B55" w:rsidR="00933622" w:rsidRPr="00D90A8A"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Pupils – will have staff teaching them that are confident and skilled. </w:t>
            </w:r>
          </w:p>
        </w:tc>
        <w:tc>
          <w:tcPr>
            <w:tcW w:w="3874" w:type="dxa"/>
          </w:tcPr>
          <w:p w14:paraId="513EE9C8" w14:textId="5A2EA48E" w:rsidR="00933622" w:rsidRDefault="00933622" w:rsidP="00933622">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By gaining staff views, Subject leaders can quickly identify any gaps for CPD needed to ensure we have a workforce who are confident and skilled in delivering high-quality PE.</w:t>
            </w:r>
          </w:p>
          <w:p w14:paraId="759B7D90" w14:textId="77777777" w:rsidR="00933622" w:rsidRPr="008B717A" w:rsidRDefault="00933622" w:rsidP="00933622">
            <w:pPr>
              <w:pStyle w:val="TableParagraph"/>
              <w:spacing w:before="0" w:line="235" w:lineRule="auto"/>
              <w:ind w:left="0" w:right="206"/>
              <w:rPr>
                <w:rFonts w:asciiTheme="minorHAnsi" w:hAnsiTheme="minorHAnsi" w:cstheme="minorHAnsi"/>
                <w:b/>
                <w:iCs/>
                <w:color w:val="000000" w:themeColor="text1"/>
              </w:rPr>
            </w:pPr>
          </w:p>
          <w:p w14:paraId="00F6B0FF" w14:textId="77777777" w:rsidR="00933622" w:rsidRDefault="00933622" w:rsidP="00933622">
            <w:pPr>
              <w:pStyle w:val="TableParagraph"/>
              <w:spacing w:before="0" w:line="235" w:lineRule="auto"/>
              <w:ind w:left="0" w:right="206"/>
              <w:rPr>
                <w:rFonts w:asciiTheme="minorHAnsi" w:hAnsiTheme="minorHAnsi" w:cstheme="minorHAnsi"/>
                <w:b/>
                <w:iCs/>
                <w:color w:val="000000" w:themeColor="text1"/>
              </w:rPr>
            </w:pPr>
          </w:p>
        </w:tc>
        <w:tc>
          <w:tcPr>
            <w:tcW w:w="2740" w:type="dxa"/>
          </w:tcPr>
          <w:p w14:paraId="4086A779"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14:paraId="08D3A36E" w14:textId="77777777" w:rsidR="00933622" w:rsidRPr="002D6EBF"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14:paraId="12F0DBEA"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p>
        </w:tc>
        <w:tc>
          <w:tcPr>
            <w:tcW w:w="2702" w:type="dxa"/>
          </w:tcPr>
          <w:p w14:paraId="3D31591B" w14:textId="77777777" w:rsidR="00933622" w:rsidRDefault="00933622" w:rsidP="00933622">
            <w:pPr>
              <w:pStyle w:val="TableParagraph"/>
              <w:spacing w:before="18" w:line="235" w:lineRule="auto"/>
              <w:ind w:left="79" w:right="243"/>
              <w:rPr>
                <w:rFonts w:asciiTheme="minorHAnsi" w:hAnsiTheme="minorHAnsi" w:cstheme="minorHAnsi"/>
                <w:bCs/>
                <w:color w:val="000000" w:themeColor="text1"/>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61795A4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wps:txbx>
                      <wps:bodyPr wrap="square" lIns="0" tIns="0" rIns="0" bIns="0" rtlCol="0">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w14:anchorId="0444E2EC">
                <v:textbox inset="0,0,0,0">
                  <w:txbxContent>
                    <w:p w:rsidR="0069539B" w:rsidRDefault="00FD26C0" w14:paraId="6234A29C" w14:textId="61795A4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rsidTr="6E6808D3">
        <w:trPr>
          <w:trHeight w:val="499"/>
        </w:trPr>
        <w:tc>
          <w:tcPr>
            <w:tcW w:w="5563" w:type="dxa"/>
          </w:tcPr>
          <w:p w14:paraId="19C286B1" w14:textId="5E067A01" w:rsidR="6E6808D3" w:rsidRDefault="6E6808D3" w:rsidP="6E6808D3">
            <w:pPr>
              <w:pStyle w:val="TableParagraph"/>
              <w:rPr>
                <w:color w:val="231F20"/>
                <w:sz w:val="28"/>
                <w:szCs w:val="28"/>
              </w:rPr>
            </w:pPr>
            <w:r w:rsidRPr="6E6808D3">
              <w:rPr>
                <w:b/>
                <w:bCs/>
                <w:color w:val="231F20"/>
                <w:sz w:val="28"/>
                <w:szCs w:val="28"/>
              </w:rPr>
              <w:t>Activity/Action</w:t>
            </w:r>
          </w:p>
        </w:tc>
        <w:tc>
          <w:tcPr>
            <w:tcW w:w="5036" w:type="dxa"/>
          </w:tcPr>
          <w:p w14:paraId="10BFAD71" w14:textId="25969D81" w:rsidR="6E6808D3" w:rsidRDefault="6E6808D3" w:rsidP="6E6808D3">
            <w:pPr>
              <w:pStyle w:val="TableParagraph"/>
              <w:ind w:left="79"/>
              <w:rPr>
                <w:color w:val="231F20"/>
                <w:sz w:val="28"/>
                <w:szCs w:val="28"/>
              </w:rPr>
            </w:pPr>
            <w:r w:rsidRPr="6E6808D3">
              <w:rPr>
                <w:b/>
                <w:bCs/>
                <w:color w:val="231F20"/>
                <w:sz w:val="28"/>
                <w:szCs w:val="28"/>
              </w:rPr>
              <w:t>Impact</w:t>
            </w:r>
          </w:p>
        </w:tc>
        <w:tc>
          <w:tcPr>
            <w:tcW w:w="4768" w:type="dxa"/>
          </w:tcPr>
          <w:p w14:paraId="1B768678" w14:textId="1A871099" w:rsidR="6E6808D3" w:rsidRDefault="6E6808D3" w:rsidP="6E6808D3">
            <w:pPr>
              <w:pStyle w:val="TableParagraph"/>
              <w:rPr>
                <w:color w:val="231F20"/>
                <w:sz w:val="28"/>
                <w:szCs w:val="28"/>
              </w:rPr>
            </w:pPr>
            <w:r w:rsidRPr="6E6808D3">
              <w:rPr>
                <w:b/>
                <w:bCs/>
                <w:color w:val="231F20"/>
                <w:sz w:val="28"/>
                <w:szCs w:val="28"/>
              </w:rPr>
              <w:t>Comments</w:t>
            </w:r>
          </w:p>
        </w:tc>
      </w:tr>
      <w:tr w:rsidR="6E6808D3" w14:paraId="514593E0" w14:textId="77777777" w:rsidTr="6E6808D3">
        <w:trPr>
          <w:trHeight w:val="300"/>
        </w:trPr>
        <w:tc>
          <w:tcPr>
            <w:tcW w:w="5563" w:type="dxa"/>
          </w:tcPr>
          <w:p w14:paraId="33DA1D90" w14:textId="63244970" w:rsidR="6E6808D3" w:rsidRDefault="6E6808D3" w:rsidP="6E6808D3">
            <w:pPr>
              <w:pStyle w:val="TableParagraph"/>
              <w:spacing w:before="18" w:line="235" w:lineRule="auto"/>
              <w:ind w:right="162"/>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Change of PE provision supplier to Premier Education.</w:t>
            </w:r>
          </w:p>
          <w:p w14:paraId="1E595C05" w14:textId="4ED861BA" w:rsidR="6E6808D3" w:rsidRDefault="6E6808D3" w:rsidP="6E6808D3">
            <w:pPr>
              <w:rPr>
                <w:rFonts w:ascii="Calibri Light" w:eastAsia="Calibri Light" w:hAnsi="Calibri Light" w:cs="Calibri Light"/>
                <w:color w:val="000000" w:themeColor="text1"/>
                <w:sz w:val="20"/>
                <w:szCs w:val="20"/>
              </w:rPr>
            </w:pPr>
          </w:p>
        </w:tc>
        <w:tc>
          <w:tcPr>
            <w:tcW w:w="5036" w:type="dxa"/>
          </w:tcPr>
          <w:p w14:paraId="22BD7C93" w14:textId="514EB19D" w:rsidR="6E6808D3" w:rsidRDefault="6E6808D3" w:rsidP="6E6808D3">
            <w:pPr>
              <w:pStyle w:val="TableParagraph"/>
              <w:spacing w:before="18" w:line="235" w:lineRule="auto"/>
              <w:ind w:left="79"/>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Children have had access to high quality PE provision. They have accessed a range of sports. More pupils are now meeting their daily physical activity goal, more pupils have been encouraged to take part in PE and Sport Activities.</w:t>
            </w:r>
          </w:p>
          <w:p w14:paraId="48837471" w14:textId="1EF5DC16" w:rsidR="6E6808D3" w:rsidRDefault="6E6808D3" w:rsidP="6E6808D3">
            <w:pPr>
              <w:rPr>
                <w:rFonts w:ascii="Calibri Light" w:eastAsia="Calibri Light" w:hAnsi="Calibri Light" w:cs="Calibri Light"/>
                <w:color w:val="000000" w:themeColor="text1"/>
                <w:sz w:val="20"/>
                <w:szCs w:val="20"/>
              </w:rPr>
            </w:pPr>
          </w:p>
        </w:tc>
        <w:tc>
          <w:tcPr>
            <w:tcW w:w="4768" w:type="dxa"/>
          </w:tcPr>
          <w:p w14:paraId="6B910283" w14:textId="5BE88AB8"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We have been thoroughly impressed with our new PE provider for this academic year and their professionalism and dedication to helping us ensure more children are physically active and enjoy their PE and Sport provision. Next academic year, we will continue to use Premier Education to supply our weekly PE sessions and further enrichment opportunities. </w:t>
            </w:r>
          </w:p>
        </w:tc>
      </w:tr>
      <w:tr w:rsidR="6E6808D3" w14:paraId="048C17FA" w14:textId="77777777" w:rsidTr="6E6808D3">
        <w:trPr>
          <w:trHeight w:val="300"/>
        </w:trPr>
        <w:tc>
          <w:tcPr>
            <w:tcW w:w="5563" w:type="dxa"/>
          </w:tcPr>
          <w:p w14:paraId="1B8D4D6C" w14:textId="0DCB1498" w:rsidR="6E6808D3" w:rsidRDefault="6E6808D3" w:rsidP="6E6808D3">
            <w:pPr>
              <w:pStyle w:val="TableParagraph"/>
              <w:spacing w:before="18" w:line="235" w:lineRule="auto"/>
              <w:ind w:right="162"/>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Sporting competitions continue to be provided through Carres Grammar Outreach and Premier Education  </w:t>
            </w:r>
          </w:p>
          <w:p w14:paraId="0BBE13D7" w14:textId="4335B758" w:rsidR="6E6808D3" w:rsidRDefault="6E6808D3" w:rsidP="6E6808D3">
            <w:pPr>
              <w:rPr>
                <w:rFonts w:ascii="Calibri Light" w:eastAsia="Calibri Light" w:hAnsi="Calibri Light" w:cs="Calibri Light"/>
                <w:color w:val="000000" w:themeColor="text1"/>
                <w:sz w:val="20"/>
                <w:szCs w:val="20"/>
              </w:rPr>
            </w:pPr>
          </w:p>
        </w:tc>
        <w:tc>
          <w:tcPr>
            <w:tcW w:w="5036" w:type="dxa"/>
          </w:tcPr>
          <w:p w14:paraId="0E2A98BD" w14:textId="44594B72"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Greater proportion of children have accessed sporting competitions. More pupils enthusiastic about sporting competitions. </w:t>
            </w:r>
          </w:p>
        </w:tc>
        <w:tc>
          <w:tcPr>
            <w:tcW w:w="4768" w:type="dxa"/>
          </w:tcPr>
          <w:p w14:paraId="5ADA5BFB" w14:textId="06D6A19A"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100% of our school population have had the opportunity to attend a sporting event/competition run either by CGS Outreach or Premier Education. As a school we have accessed a range of competitions including virtual, inter and intra competitions. </w:t>
            </w:r>
          </w:p>
        </w:tc>
      </w:tr>
      <w:tr w:rsidR="6E6808D3" w14:paraId="6A1AB8ED" w14:textId="77777777" w:rsidTr="6E6808D3">
        <w:trPr>
          <w:trHeight w:val="300"/>
        </w:trPr>
        <w:tc>
          <w:tcPr>
            <w:tcW w:w="5563" w:type="dxa"/>
          </w:tcPr>
          <w:p w14:paraId="40CA5C7F" w14:textId="28423C37" w:rsidR="6E6808D3" w:rsidRDefault="6E6808D3" w:rsidP="6E6808D3">
            <w:pPr>
              <w:pStyle w:val="TableParagraph"/>
              <w:spacing w:before="18" w:line="235" w:lineRule="auto"/>
              <w:ind w:right="162"/>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Subject Leaders to liaise with Governor Subject Champion. </w:t>
            </w:r>
          </w:p>
          <w:p w14:paraId="51868F57" w14:textId="67B36DF6" w:rsidR="6E6808D3" w:rsidRDefault="6E6808D3" w:rsidP="6E6808D3">
            <w:pPr>
              <w:rPr>
                <w:rFonts w:ascii="Calibri Light" w:eastAsia="Calibri Light" w:hAnsi="Calibri Light" w:cs="Calibri Light"/>
                <w:color w:val="000000" w:themeColor="text1"/>
                <w:sz w:val="20"/>
                <w:szCs w:val="20"/>
              </w:rPr>
            </w:pPr>
          </w:p>
        </w:tc>
        <w:tc>
          <w:tcPr>
            <w:tcW w:w="5036" w:type="dxa"/>
          </w:tcPr>
          <w:p w14:paraId="576F2E15" w14:textId="76DD5E9D"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The profile of PE has been raised, and all involved with the school have a good understanding of what PE and Sport is like. This helps us to continue to</w:t>
            </w:r>
            <w:r w:rsidR="0BB34004" w:rsidRPr="6E6808D3">
              <w:rPr>
                <w:rFonts w:ascii="Calibri Light" w:eastAsia="Calibri Light" w:hAnsi="Calibri Light" w:cs="Calibri Light"/>
                <w:color w:val="000000" w:themeColor="text1"/>
                <w:sz w:val="20"/>
                <w:szCs w:val="20"/>
              </w:rPr>
              <w:t xml:space="preserve"> improv</w:t>
            </w:r>
            <w:r w:rsidRPr="6E6808D3">
              <w:rPr>
                <w:rFonts w:ascii="Calibri Light" w:eastAsia="Calibri Light" w:hAnsi="Calibri Light" w:cs="Calibri Light"/>
                <w:color w:val="000000" w:themeColor="text1"/>
                <w:sz w:val="20"/>
                <w:szCs w:val="20"/>
              </w:rPr>
              <w:t xml:space="preserve">e School Games Mark. </w:t>
            </w:r>
          </w:p>
        </w:tc>
        <w:tc>
          <w:tcPr>
            <w:tcW w:w="4768" w:type="dxa"/>
          </w:tcPr>
          <w:p w14:paraId="62860726" w14:textId="02AAFB63"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The profile of PE has been raised and continues to be a focus at governor meetings. The governor, when available, has been active in supporting PE Leads and challenging us to ensure we are striving for quality provision for all children. </w:t>
            </w:r>
          </w:p>
        </w:tc>
      </w:tr>
      <w:tr w:rsidR="6E6808D3" w14:paraId="3996D3F0" w14:textId="77777777" w:rsidTr="6E6808D3">
        <w:trPr>
          <w:trHeight w:val="300"/>
        </w:trPr>
        <w:tc>
          <w:tcPr>
            <w:tcW w:w="5563" w:type="dxa"/>
          </w:tcPr>
          <w:p w14:paraId="55A64526" w14:textId="4CDB0C47"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To continue to attend Sports PE forums and conferences so that leaders remain up-to-date with key knowledge</w:t>
            </w:r>
          </w:p>
        </w:tc>
        <w:tc>
          <w:tcPr>
            <w:tcW w:w="5036" w:type="dxa"/>
          </w:tcPr>
          <w:p w14:paraId="69798EDE" w14:textId="4EEA85C4" w:rsidR="6E6808D3" w:rsidRDefault="6E6808D3" w:rsidP="6E6808D3">
            <w:pPr>
              <w:pStyle w:val="TableParagraph"/>
              <w:spacing w:before="18" w:line="235" w:lineRule="auto"/>
              <w:ind w:left="79"/>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Subject leaders kept up-to-date ensuring the school can provide the best quality PE and provision for our children. New initiatives have been explored making sure our children are physically active and literate. </w:t>
            </w:r>
          </w:p>
          <w:p w14:paraId="18441DDF" w14:textId="07B6B27A" w:rsidR="6E6808D3" w:rsidRDefault="6E6808D3" w:rsidP="6E6808D3">
            <w:pPr>
              <w:rPr>
                <w:rFonts w:ascii="Calibri Light" w:eastAsia="Calibri Light" w:hAnsi="Calibri Light" w:cs="Calibri Light"/>
                <w:color w:val="000000" w:themeColor="text1"/>
                <w:sz w:val="20"/>
                <w:szCs w:val="20"/>
              </w:rPr>
            </w:pPr>
          </w:p>
        </w:tc>
        <w:tc>
          <w:tcPr>
            <w:tcW w:w="4768" w:type="dxa"/>
          </w:tcPr>
          <w:p w14:paraId="3472B5A3" w14:textId="1EB1705A"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Attended PE conference and opportunity to network was provided which was beneficial in helping us plan further opportunities in for the children, e.g. Drumba, Cricket into schools. </w:t>
            </w:r>
          </w:p>
        </w:tc>
      </w:tr>
      <w:tr w:rsidR="6E6808D3" w14:paraId="55678C39" w14:textId="77777777" w:rsidTr="6E6808D3">
        <w:trPr>
          <w:trHeight w:val="300"/>
        </w:trPr>
        <w:tc>
          <w:tcPr>
            <w:tcW w:w="5563" w:type="dxa"/>
          </w:tcPr>
          <w:p w14:paraId="5141D6CC" w14:textId="26B72559" w:rsidR="6E6808D3" w:rsidRDefault="6E6808D3" w:rsidP="6E6808D3">
            <w:pPr>
              <w:pStyle w:val="TableParagraph"/>
              <w:spacing w:before="18" w:line="235" w:lineRule="auto"/>
              <w:ind w:right="162"/>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To make use of Premier Education Planning and Assessment portal to deliver good quality PE lessons for all children.  </w:t>
            </w:r>
          </w:p>
          <w:p w14:paraId="6588BE39" w14:textId="4A6C659D" w:rsidR="6E6808D3" w:rsidRDefault="6E6808D3" w:rsidP="6E6808D3">
            <w:pPr>
              <w:rPr>
                <w:rFonts w:ascii="Calibri Light" w:eastAsia="Calibri Light" w:hAnsi="Calibri Light" w:cs="Calibri Light"/>
                <w:color w:val="000000" w:themeColor="text1"/>
                <w:sz w:val="20"/>
                <w:szCs w:val="20"/>
              </w:rPr>
            </w:pPr>
          </w:p>
        </w:tc>
        <w:tc>
          <w:tcPr>
            <w:tcW w:w="5036" w:type="dxa"/>
          </w:tcPr>
          <w:p w14:paraId="46B29A0B" w14:textId="133F6379" w:rsidR="6E6808D3" w:rsidRDefault="6E6808D3" w:rsidP="6E6808D3">
            <w:pPr>
              <w:pStyle w:val="TableParagraph"/>
              <w:spacing w:before="18" w:line="235" w:lineRule="auto"/>
              <w:ind w:left="79"/>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All teachers have access to high quality PE planning which ensures our children are receiving a good PE session in which they can all achieve. </w:t>
            </w:r>
          </w:p>
          <w:p w14:paraId="39A892CC" w14:textId="2B98BCBE"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Use of the assessment tool has been explored and we are confident this will show an increase of more children reaching the expected standard for their year group. </w:t>
            </w:r>
          </w:p>
        </w:tc>
        <w:tc>
          <w:tcPr>
            <w:tcW w:w="4768" w:type="dxa"/>
          </w:tcPr>
          <w:p w14:paraId="5551DA4E" w14:textId="03B3EFFC"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Portal has been accessed by all members of staff who have been able to use high quality PE planning. </w:t>
            </w:r>
          </w:p>
          <w:p w14:paraId="384FA220" w14:textId="57D5BA40"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Assessment tool has been accessed however further work and improvements are needed on this to ensure it is embedded. Action point to continue for 25/26.</w:t>
            </w:r>
          </w:p>
        </w:tc>
      </w:tr>
      <w:tr w:rsidR="6E6808D3" w14:paraId="56338F1F" w14:textId="77777777" w:rsidTr="6E6808D3">
        <w:trPr>
          <w:trHeight w:val="300"/>
        </w:trPr>
        <w:tc>
          <w:tcPr>
            <w:tcW w:w="5563" w:type="dxa"/>
          </w:tcPr>
          <w:p w14:paraId="5657A650" w14:textId="66F693EA" w:rsidR="6E6808D3" w:rsidRDefault="6E6808D3" w:rsidP="6E6808D3">
            <w:pPr>
              <w:pStyle w:val="TableParagraph"/>
              <w:spacing w:before="18" w:line="235" w:lineRule="auto"/>
              <w:ind w:right="162"/>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Develop more opportunities for Pupil Voice. </w:t>
            </w:r>
          </w:p>
          <w:p w14:paraId="0B03BA85" w14:textId="44ABA61D" w:rsidR="6E6808D3" w:rsidRDefault="6E6808D3" w:rsidP="6E6808D3">
            <w:pPr>
              <w:rPr>
                <w:rFonts w:ascii="Calibri Light" w:eastAsia="Calibri Light" w:hAnsi="Calibri Light" w:cs="Calibri Light"/>
                <w:color w:val="000000" w:themeColor="text1"/>
                <w:sz w:val="20"/>
                <w:szCs w:val="20"/>
              </w:rPr>
            </w:pPr>
          </w:p>
        </w:tc>
        <w:tc>
          <w:tcPr>
            <w:tcW w:w="5036" w:type="dxa"/>
          </w:tcPr>
          <w:p w14:paraId="732E0F1D" w14:textId="5256176F"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Pupils voice is heard. We have provided opportunities for our children which will interest them. </w:t>
            </w:r>
          </w:p>
        </w:tc>
        <w:tc>
          <w:tcPr>
            <w:tcW w:w="4768" w:type="dxa"/>
          </w:tcPr>
          <w:p w14:paraId="77C16D13" w14:textId="308EB8BC"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Use of Portal pupil voice has been accessed but again this is to be continued as an action point in 25/26. </w:t>
            </w:r>
          </w:p>
          <w:p w14:paraId="226766E2" w14:textId="2747693D"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Verbal feedback is continually obtained from the children.</w:t>
            </w:r>
          </w:p>
          <w:p w14:paraId="7C7D60B2" w14:textId="2D979C3D"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Term 5 – pupil voice on PE lessons obtained.</w:t>
            </w:r>
          </w:p>
          <w:p w14:paraId="6F984700" w14:textId="4F113AD8"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After school clubs are always based on Pupil voice. </w:t>
            </w:r>
          </w:p>
        </w:tc>
      </w:tr>
      <w:tr w:rsidR="6E6808D3" w14:paraId="69600FA9" w14:textId="77777777" w:rsidTr="6E6808D3">
        <w:trPr>
          <w:trHeight w:val="300"/>
        </w:trPr>
        <w:tc>
          <w:tcPr>
            <w:tcW w:w="5563" w:type="dxa"/>
          </w:tcPr>
          <w:p w14:paraId="74D32D50" w14:textId="069C9EDC" w:rsidR="6E6808D3" w:rsidRDefault="6E6808D3" w:rsidP="6E6808D3">
            <w:pPr>
              <w:pStyle w:val="TableParagraph"/>
              <w:spacing w:before="18" w:line="235" w:lineRule="auto"/>
              <w:ind w:right="162"/>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To take part in the 6 x Premier Education Enrichment sessions. </w:t>
            </w:r>
          </w:p>
          <w:p w14:paraId="30C09824" w14:textId="1480E0FB" w:rsidR="6E6808D3" w:rsidRDefault="6E6808D3" w:rsidP="6E6808D3">
            <w:pPr>
              <w:rPr>
                <w:rFonts w:ascii="Calibri Light" w:eastAsia="Calibri Light" w:hAnsi="Calibri Light" w:cs="Calibri Light"/>
                <w:color w:val="000000" w:themeColor="text1"/>
                <w:sz w:val="20"/>
                <w:szCs w:val="20"/>
              </w:rPr>
            </w:pPr>
          </w:p>
        </w:tc>
        <w:tc>
          <w:tcPr>
            <w:tcW w:w="5036" w:type="dxa"/>
          </w:tcPr>
          <w:p w14:paraId="45BD73EE" w14:textId="65703858"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A greater range of sports and activities has been provided for the children to access. This in turn has encouraged children to take up a sport outside of school which helps lead to the overall goal of more children physically active each day. </w:t>
            </w:r>
          </w:p>
        </w:tc>
        <w:tc>
          <w:tcPr>
            <w:tcW w:w="4768" w:type="dxa"/>
          </w:tcPr>
          <w:p w14:paraId="3A2D8729" w14:textId="7A10DC4D"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6 enrichment opportunities have been provided and thoroughly enjoyed by all children. </w:t>
            </w:r>
          </w:p>
        </w:tc>
      </w:tr>
      <w:tr w:rsidR="6E6808D3" w14:paraId="6C2B3F0A" w14:textId="77777777" w:rsidTr="6E6808D3">
        <w:trPr>
          <w:trHeight w:val="300"/>
        </w:trPr>
        <w:tc>
          <w:tcPr>
            <w:tcW w:w="5563" w:type="dxa"/>
          </w:tcPr>
          <w:p w14:paraId="21EA8005" w14:textId="25EA09CB" w:rsidR="6E6808D3" w:rsidRDefault="6E6808D3" w:rsidP="6E6808D3">
            <w:pPr>
              <w:pStyle w:val="TableParagraph"/>
              <w:spacing w:before="18" w:line="235" w:lineRule="auto"/>
              <w:ind w:right="162"/>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Utilise the federation to create more inter sports opportunities for our children.</w:t>
            </w:r>
          </w:p>
          <w:p w14:paraId="41945765" w14:textId="6B326EA8" w:rsidR="6E6808D3" w:rsidRDefault="6E6808D3" w:rsidP="6E6808D3">
            <w:pPr>
              <w:spacing w:before="18" w:line="235" w:lineRule="auto"/>
              <w:ind w:left="80" w:right="162"/>
              <w:rPr>
                <w:rFonts w:ascii="Calibri Light" w:eastAsia="Calibri Light" w:hAnsi="Calibri Light" w:cs="Calibri Light"/>
                <w:color w:val="000000" w:themeColor="text1"/>
                <w:sz w:val="20"/>
                <w:szCs w:val="20"/>
              </w:rPr>
            </w:pPr>
          </w:p>
        </w:tc>
        <w:tc>
          <w:tcPr>
            <w:tcW w:w="5036" w:type="dxa"/>
          </w:tcPr>
          <w:p w14:paraId="1B05F071" w14:textId="40385507" w:rsidR="6E6808D3" w:rsidRDefault="6E6808D3" w:rsidP="6E6808D3">
            <w:pPr>
              <w:pStyle w:val="TableParagraph"/>
              <w:spacing w:before="18" w:line="235" w:lineRule="auto"/>
              <w:ind w:left="79"/>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Greater proportion of children are anticipated to be accessing sporting competitions. More pupils enthusiastic about sporting competitions. </w:t>
            </w:r>
          </w:p>
          <w:p w14:paraId="4E8D1F28" w14:textId="07CBF211" w:rsidR="6E6808D3" w:rsidRDefault="6E6808D3" w:rsidP="6E6808D3">
            <w:pPr>
              <w:pStyle w:val="TableParagraph"/>
              <w:spacing w:before="18" w:line="235" w:lineRule="auto"/>
              <w:ind w:left="79"/>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Providing these extra opportunities will also help the children’s social development. </w:t>
            </w:r>
          </w:p>
          <w:p w14:paraId="0C185CC8" w14:textId="740D6B51"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These sessions will be timetabled in, and will be scheduled in a time manageable way so as not to overburden and become too unmanageable. </w:t>
            </w:r>
          </w:p>
        </w:tc>
        <w:tc>
          <w:tcPr>
            <w:tcW w:w="4768" w:type="dxa"/>
          </w:tcPr>
          <w:p w14:paraId="419CB243" w14:textId="34C6551B"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This is still in the early stages of planning. This will continue to be an action point going in to 25/26 as we will no longer be working with CGS Outreach so will allow us more time and opportunity to embed these Federation inter sports opportunities. </w:t>
            </w:r>
          </w:p>
        </w:tc>
      </w:tr>
      <w:tr w:rsidR="6E6808D3" w14:paraId="778BD9E8" w14:textId="77777777" w:rsidTr="6E6808D3">
        <w:trPr>
          <w:trHeight w:val="300"/>
        </w:trPr>
        <w:tc>
          <w:tcPr>
            <w:tcW w:w="5563" w:type="dxa"/>
          </w:tcPr>
          <w:p w14:paraId="1F1409DF" w14:textId="4C449A0C" w:rsidR="6E6808D3" w:rsidRDefault="6E6808D3" w:rsidP="6E6808D3">
            <w:pPr>
              <w:pStyle w:val="TableParagraph"/>
              <w:spacing w:before="18" w:line="235" w:lineRule="auto"/>
              <w:ind w:right="162"/>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PE monitoring of lessons to be carried out at regular intervals and timetabled in. </w:t>
            </w:r>
          </w:p>
        </w:tc>
        <w:tc>
          <w:tcPr>
            <w:tcW w:w="5036" w:type="dxa"/>
          </w:tcPr>
          <w:p w14:paraId="53A7AA61" w14:textId="7A54789A" w:rsidR="6E6808D3" w:rsidRDefault="6E6808D3" w:rsidP="6E6808D3">
            <w:pPr>
              <w:pStyle w:val="TableParagraph"/>
              <w:spacing w:before="18" w:line="235" w:lineRule="auto"/>
              <w:ind w:left="79"/>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CPD opportunities for staff will be quickly identified and put in place to ensure we have a skilled and confident workforce who can deliver high quality PE sessions. Our children will receive good quality PE sessions in which they can all thrive. </w:t>
            </w:r>
          </w:p>
          <w:p w14:paraId="5DA318FC" w14:textId="2A9B862B" w:rsidR="6E6808D3" w:rsidRDefault="6E6808D3" w:rsidP="6E6808D3">
            <w:pPr>
              <w:pStyle w:val="TableParagraph"/>
              <w:spacing w:before="18" w:line="235" w:lineRule="auto"/>
              <w:ind w:left="79"/>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Time will need to be given out for the PE lead to monitor the provision. </w:t>
            </w:r>
          </w:p>
          <w:p w14:paraId="1D92852A" w14:textId="697CF785" w:rsidR="6E6808D3" w:rsidRDefault="6E6808D3" w:rsidP="6E6808D3">
            <w:pPr>
              <w:rPr>
                <w:rFonts w:ascii="Calibri Light" w:eastAsia="Calibri Light" w:hAnsi="Calibri Light" w:cs="Calibri Light"/>
                <w:color w:val="000000" w:themeColor="text1"/>
                <w:sz w:val="20"/>
                <w:szCs w:val="20"/>
              </w:rPr>
            </w:pPr>
          </w:p>
        </w:tc>
        <w:tc>
          <w:tcPr>
            <w:tcW w:w="4768" w:type="dxa"/>
          </w:tcPr>
          <w:p w14:paraId="0C0E0378" w14:textId="76C96EBB"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Premier Education have carried several Quality Assurance observations on their staff and feedback to PE lead. </w:t>
            </w:r>
          </w:p>
          <w:p w14:paraId="4461862D" w14:textId="0D724837"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Governor champion has carried out lesson observations. </w:t>
            </w:r>
          </w:p>
          <w:p w14:paraId="243422DA" w14:textId="3077D743"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PE Leads have also carried out lesson observations. </w:t>
            </w:r>
          </w:p>
        </w:tc>
      </w:tr>
      <w:tr w:rsidR="6E6808D3" w14:paraId="40773BA3" w14:textId="77777777" w:rsidTr="6E6808D3">
        <w:trPr>
          <w:trHeight w:val="300"/>
        </w:trPr>
        <w:tc>
          <w:tcPr>
            <w:tcW w:w="5563" w:type="dxa"/>
          </w:tcPr>
          <w:p w14:paraId="14F11D58" w14:textId="6508A0C7" w:rsidR="6E6808D3" w:rsidRDefault="6E6808D3" w:rsidP="6E6808D3">
            <w:pPr>
              <w:pStyle w:val="TableParagraph"/>
              <w:spacing w:before="18" w:line="235" w:lineRule="auto"/>
              <w:ind w:right="162"/>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Staff questionnaires to be sent out 3x a year. 1 at the start of the year to gain a baseline, 1 x in the middle of the year and the final one at the end of the year to see progress.</w:t>
            </w:r>
          </w:p>
        </w:tc>
        <w:tc>
          <w:tcPr>
            <w:tcW w:w="5036" w:type="dxa"/>
          </w:tcPr>
          <w:p w14:paraId="137CEB39" w14:textId="58F3A0D0" w:rsidR="6E6808D3" w:rsidRDefault="6E6808D3" w:rsidP="6E6808D3">
            <w:pPr>
              <w:pStyle w:val="TableParagraph"/>
              <w:spacing w:before="18" w:line="235" w:lineRule="auto"/>
              <w:ind w:left="79"/>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14:paraId="6BE78707" w14:textId="27FBABFC" w:rsidR="6E6808D3" w:rsidRDefault="6E6808D3" w:rsidP="6E6808D3">
            <w:pPr>
              <w:pStyle w:val="TableParagraph"/>
              <w:spacing w:before="18" w:line="235" w:lineRule="auto"/>
              <w:ind w:left="79"/>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 xml:space="preserve">Time will need to be given out for the PE lead to monitor the provision. </w:t>
            </w:r>
          </w:p>
          <w:p w14:paraId="0A651CE5" w14:textId="556E091A" w:rsidR="6E6808D3" w:rsidRDefault="6E6808D3" w:rsidP="6E6808D3">
            <w:pPr>
              <w:rPr>
                <w:rFonts w:ascii="Calibri Light" w:eastAsia="Calibri Light" w:hAnsi="Calibri Light" w:cs="Calibri Light"/>
                <w:color w:val="000000" w:themeColor="text1"/>
                <w:sz w:val="20"/>
                <w:szCs w:val="20"/>
              </w:rPr>
            </w:pPr>
          </w:p>
        </w:tc>
        <w:tc>
          <w:tcPr>
            <w:tcW w:w="4768" w:type="dxa"/>
          </w:tcPr>
          <w:p w14:paraId="529C0CAF" w14:textId="679A8EAA"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Staff voice is gained informally through staff meetings, after sporting events and at the end of PE sessions.</w:t>
            </w:r>
          </w:p>
          <w:p w14:paraId="1426B8CB" w14:textId="1DCF8486" w:rsidR="6E6808D3" w:rsidRDefault="6E6808D3" w:rsidP="6E6808D3">
            <w:pPr>
              <w:pStyle w:val="TableParagraph"/>
              <w:spacing w:before="0"/>
              <w:ind w:left="0"/>
              <w:rPr>
                <w:rFonts w:ascii="Calibri Light" w:eastAsia="Calibri Light" w:hAnsi="Calibri Light" w:cs="Calibri Light"/>
                <w:color w:val="000000" w:themeColor="text1"/>
                <w:sz w:val="20"/>
                <w:szCs w:val="20"/>
              </w:rPr>
            </w:pPr>
            <w:r w:rsidRPr="6E6808D3">
              <w:rPr>
                <w:rFonts w:ascii="Calibri Light" w:eastAsia="Calibri Light" w:hAnsi="Calibri Light" w:cs="Calibri Light"/>
                <w:color w:val="000000" w:themeColor="text1"/>
                <w:sz w:val="20"/>
                <w:szCs w:val="20"/>
              </w:rPr>
              <w:t>A more formal approach to be looked into during the 25/26 academic year.</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w14:anchorId="6FB5F729">
                <v:textbox inset="0,0,0,0">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rsidTr="6E6808D3">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6E6808D3">
        <w:trPr>
          <w:trHeight w:val="3374"/>
        </w:trPr>
        <w:tc>
          <w:tcPr>
            <w:tcW w:w="6867" w:type="dxa"/>
          </w:tcPr>
          <w:p w14:paraId="4DAB4566" w14:textId="77777777" w:rsidR="0069539B" w:rsidRDefault="00FD26C0" w:rsidP="6E6808D3">
            <w:pPr>
              <w:pStyle w:val="TableParagraph"/>
              <w:spacing w:before="18" w:line="235" w:lineRule="auto"/>
              <w:ind w:right="325"/>
              <w:jc w:val="both"/>
              <w:rPr>
                <w:rFonts w:ascii="Calibri Light" w:eastAsia="Calibri Light" w:hAnsi="Calibri Light" w:cs="Calibri Light"/>
                <w:sz w:val="28"/>
                <w:szCs w:val="28"/>
              </w:rPr>
            </w:pPr>
            <w:r w:rsidRPr="6E6808D3">
              <w:rPr>
                <w:rFonts w:ascii="Calibri Light" w:eastAsia="Calibri Light" w:hAnsi="Calibri Light" w:cs="Calibri Light"/>
                <w:color w:val="231F20"/>
                <w:sz w:val="28"/>
                <w:szCs w:val="28"/>
              </w:rPr>
              <w:t>What</w:t>
            </w:r>
            <w:r w:rsidRPr="6E6808D3">
              <w:rPr>
                <w:rFonts w:ascii="Calibri Light" w:eastAsia="Calibri Light" w:hAnsi="Calibri Light" w:cs="Calibri Light"/>
                <w:color w:val="231F20"/>
                <w:spacing w:val="-8"/>
                <w:sz w:val="28"/>
                <w:szCs w:val="28"/>
              </w:rPr>
              <w:t xml:space="preserve"> </w:t>
            </w:r>
            <w:r w:rsidRPr="6E6808D3">
              <w:rPr>
                <w:rFonts w:ascii="Calibri Light" w:eastAsia="Calibri Light" w:hAnsi="Calibri Light" w:cs="Calibri Light"/>
                <w:color w:val="231F20"/>
                <w:sz w:val="28"/>
                <w:szCs w:val="28"/>
              </w:rPr>
              <w:t>percentage</w:t>
            </w:r>
            <w:r w:rsidRPr="6E6808D3">
              <w:rPr>
                <w:rFonts w:ascii="Calibri Light" w:eastAsia="Calibri Light" w:hAnsi="Calibri Light" w:cs="Calibri Light"/>
                <w:color w:val="231F20"/>
                <w:spacing w:val="-8"/>
                <w:sz w:val="28"/>
                <w:szCs w:val="28"/>
              </w:rPr>
              <w:t xml:space="preserve"> </w:t>
            </w:r>
            <w:r w:rsidRPr="6E6808D3">
              <w:rPr>
                <w:rFonts w:ascii="Calibri Light" w:eastAsia="Calibri Light" w:hAnsi="Calibri Light" w:cs="Calibri Light"/>
                <w:color w:val="231F20"/>
                <w:sz w:val="28"/>
                <w:szCs w:val="28"/>
              </w:rPr>
              <w:t>of</w:t>
            </w:r>
            <w:r w:rsidRPr="6E6808D3">
              <w:rPr>
                <w:rFonts w:ascii="Calibri Light" w:eastAsia="Calibri Light" w:hAnsi="Calibri Light" w:cs="Calibri Light"/>
                <w:color w:val="231F20"/>
                <w:spacing w:val="-9"/>
                <w:sz w:val="28"/>
                <w:szCs w:val="28"/>
              </w:rPr>
              <w:t xml:space="preserve"> </w:t>
            </w:r>
            <w:r w:rsidRPr="6E6808D3">
              <w:rPr>
                <w:rFonts w:ascii="Calibri Light" w:eastAsia="Calibri Light" w:hAnsi="Calibri Light" w:cs="Calibri Light"/>
                <w:color w:val="231F20"/>
                <w:sz w:val="28"/>
                <w:szCs w:val="28"/>
              </w:rPr>
              <w:t>your</w:t>
            </w:r>
            <w:r w:rsidRPr="6E6808D3">
              <w:rPr>
                <w:rFonts w:ascii="Calibri Light" w:eastAsia="Calibri Light" w:hAnsi="Calibri Light" w:cs="Calibri Light"/>
                <w:color w:val="231F20"/>
                <w:spacing w:val="-8"/>
                <w:sz w:val="28"/>
                <w:szCs w:val="28"/>
              </w:rPr>
              <w:t xml:space="preserve"> </w:t>
            </w:r>
            <w:r w:rsidRPr="6E6808D3">
              <w:rPr>
                <w:rFonts w:ascii="Calibri Light" w:eastAsia="Calibri Light" w:hAnsi="Calibri Light" w:cs="Calibri Light"/>
                <w:color w:val="231F20"/>
                <w:sz w:val="28"/>
                <w:szCs w:val="28"/>
              </w:rPr>
              <w:t>current</w:t>
            </w:r>
            <w:r w:rsidRPr="6E6808D3">
              <w:rPr>
                <w:rFonts w:ascii="Calibri Light" w:eastAsia="Calibri Light" w:hAnsi="Calibri Light" w:cs="Calibri Light"/>
                <w:color w:val="231F20"/>
                <w:spacing w:val="-8"/>
                <w:sz w:val="28"/>
                <w:szCs w:val="28"/>
              </w:rPr>
              <w:t xml:space="preserve"> </w:t>
            </w:r>
            <w:r w:rsidRPr="6E6808D3">
              <w:rPr>
                <w:rFonts w:ascii="Calibri Light" w:eastAsia="Calibri Light" w:hAnsi="Calibri Light" w:cs="Calibri Light"/>
                <w:color w:val="231F20"/>
                <w:sz w:val="28"/>
                <w:szCs w:val="28"/>
              </w:rPr>
              <w:t>Year</w:t>
            </w:r>
            <w:r w:rsidRPr="6E6808D3">
              <w:rPr>
                <w:rFonts w:ascii="Calibri Light" w:eastAsia="Calibri Light" w:hAnsi="Calibri Light" w:cs="Calibri Light"/>
                <w:color w:val="231F20"/>
                <w:spacing w:val="-8"/>
                <w:sz w:val="28"/>
                <w:szCs w:val="28"/>
              </w:rPr>
              <w:t xml:space="preserve"> </w:t>
            </w:r>
            <w:r w:rsidRPr="6E6808D3">
              <w:rPr>
                <w:rFonts w:ascii="Calibri Light" w:eastAsia="Calibri Light" w:hAnsi="Calibri Light" w:cs="Calibri Light"/>
                <w:color w:val="231F20"/>
                <w:sz w:val="28"/>
                <w:szCs w:val="28"/>
              </w:rPr>
              <w:t>6</w:t>
            </w:r>
            <w:r w:rsidRPr="6E6808D3">
              <w:rPr>
                <w:rFonts w:ascii="Calibri Light" w:eastAsia="Calibri Light" w:hAnsi="Calibri Light" w:cs="Calibri Light"/>
                <w:color w:val="231F20"/>
                <w:spacing w:val="-8"/>
                <w:sz w:val="28"/>
                <w:szCs w:val="28"/>
              </w:rPr>
              <w:t xml:space="preserve"> </w:t>
            </w:r>
            <w:r w:rsidRPr="6E6808D3">
              <w:rPr>
                <w:rFonts w:ascii="Calibri Light" w:eastAsia="Calibri Light" w:hAnsi="Calibri Light" w:cs="Calibri Light"/>
                <w:color w:val="231F20"/>
                <w:sz w:val="28"/>
                <w:szCs w:val="28"/>
              </w:rPr>
              <w:t>cohort</w:t>
            </w:r>
            <w:r w:rsidRPr="6E6808D3">
              <w:rPr>
                <w:rFonts w:ascii="Calibri Light" w:eastAsia="Calibri Light" w:hAnsi="Calibri Light" w:cs="Calibri Light"/>
                <w:color w:val="231F20"/>
                <w:spacing w:val="-8"/>
                <w:sz w:val="28"/>
                <w:szCs w:val="28"/>
              </w:rPr>
              <w:t xml:space="preserve"> </w:t>
            </w:r>
            <w:r w:rsidRPr="6E6808D3">
              <w:rPr>
                <w:rFonts w:ascii="Calibri Light" w:eastAsia="Calibri Light" w:hAnsi="Calibri Light" w:cs="Calibri Light"/>
                <w:color w:val="231F20"/>
                <w:sz w:val="28"/>
                <w:szCs w:val="28"/>
              </w:rPr>
              <w:t>can</w:t>
            </w:r>
            <w:r w:rsidRPr="6E6808D3">
              <w:rPr>
                <w:rFonts w:ascii="Calibri Light" w:eastAsia="Calibri Light" w:hAnsi="Calibri Light" w:cs="Calibri Light"/>
                <w:color w:val="231F20"/>
                <w:spacing w:val="-9"/>
                <w:sz w:val="28"/>
                <w:szCs w:val="28"/>
              </w:rPr>
              <w:t xml:space="preserve"> </w:t>
            </w:r>
            <w:r w:rsidRPr="6E6808D3">
              <w:rPr>
                <w:rFonts w:ascii="Calibri Light" w:eastAsia="Calibri Light" w:hAnsi="Calibri Light" w:cs="Calibri Light"/>
                <w:color w:val="231F20"/>
                <w:sz w:val="28"/>
                <w:szCs w:val="28"/>
              </w:rPr>
              <w:t>swim competently,</w:t>
            </w:r>
            <w:r w:rsidRPr="6E6808D3">
              <w:rPr>
                <w:rFonts w:ascii="Calibri Light" w:eastAsia="Calibri Light" w:hAnsi="Calibri Light" w:cs="Calibri Light"/>
                <w:color w:val="231F20"/>
                <w:spacing w:val="-16"/>
                <w:sz w:val="28"/>
                <w:szCs w:val="28"/>
              </w:rPr>
              <w:t xml:space="preserve"> </w:t>
            </w:r>
            <w:r w:rsidRPr="6E6808D3">
              <w:rPr>
                <w:rFonts w:ascii="Calibri Light" w:eastAsia="Calibri Light" w:hAnsi="Calibri Light" w:cs="Calibri Light"/>
                <w:color w:val="231F20"/>
                <w:sz w:val="28"/>
                <w:szCs w:val="28"/>
              </w:rPr>
              <w:t>confidently</w:t>
            </w:r>
            <w:r w:rsidRPr="6E6808D3">
              <w:rPr>
                <w:rFonts w:ascii="Calibri Light" w:eastAsia="Calibri Light" w:hAnsi="Calibri Light" w:cs="Calibri Light"/>
                <w:color w:val="231F20"/>
                <w:spacing w:val="-16"/>
                <w:sz w:val="28"/>
                <w:szCs w:val="28"/>
              </w:rPr>
              <w:t xml:space="preserve"> </w:t>
            </w:r>
            <w:r w:rsidRPr="6E6808D3">
              <w:rPr>
                <w:rFonts w:ascii="Calibri Light" w:eastAsia="Calibri Light" w:hAnsi="Calibri Light" w:cs="Calibri Light"/>
                <w:color w:val="231F20"/>
                <w:sz w:val="28"/>
                <w:szCs w:val="28"/>
              </w:rPr>
              <w:t>and</w:t>
            </w:r>
            <w:r w:rsidRPr="6E6808D3">
              <w:rPr>
                <w:rFonts w:ascii="Calibri Light" w:eastAsia="Calibri Light" w:hAnsi="Calibri Light" w:cs="Calibri Light"/>
                <w:color w:val="231F20"/>
                <w:spacing w:val="-16"/>
                <w:sz w:val="28"/>
                <w:szCs w:val="28"/>
              </w:rPr>
              <w:t xml:space="preserve"> </w:t>
            </w:r>
            <w:r w:rsidRPr="6E6808D3">
              <w:rPr>
                <w:rFonts w:ascii="Calibri Light" w:eastAsia="Calibri Light" w:hAnsi="Calibri Light" w:cs="Calibri Light"/>
                <w:color w:val="231F20"/>
                <w:sz w:val="28"/>
                <w:szCs w:val="28"/>
              </w:rPr>
              <w:t>proficiently</w:t>
            </w:r>
            <w:r w:rsidRPr="6E6808D3">
              <w:rPr>
                <w:rFonts w:ascii="Calibri Light" w:eastAsia="Calibri Light" w:hAnsi="Calibri Light" w:cs="Calibri Light"/>
                <w:color w:val="231F20"/>
                <w:spacing w:val="-15"/>
                <w:sz w:val="28"/>
                <w:szCs w:val="28"/>
              </w:rPr>
              <w:t xml:space="preserve"> </w:t>
            </w:r>
            <w:r w:rsidRPr="6E6808D3">
              <w:rPr>
                <w:rFonts w:ascii="Calibri Light" w:eastAsia="Calibri Light" w:hAnsi="Calibri Light" w:cs="Calibri Light"/>
                <w:color w:val="231F20"/>
                <w:sz w:val="28"/>
                <w:szCs w:val="28"/>
              </w:rPr>
              <w:t>over</w:t>
            </w:r>
            <w:r w:rsidRPr="6E6808D3">
              <w:rPr>
                <w:rFonts w:ascii="Calibri Light" w:eastAsia="Calibri Light" w:hAnsi="Calibri Light" w:cs="Calibri Light"/>
                <w:color w:val="231F20"/>
                <w:spacing w:val="-16"/>
                <w:sz w:val="28"/>
                <w:szCs w:val="28"/>
              </w:rPr>
              <w:t xml:space="preserve"> </w:t>
            </w:r>
            <w:r w:rsidRPr="6E6808D3">
              <w:rPr>
                <w:rFonts w:ascii="Calibri Light" w:eastAsia="Calibri Light" w:hAnsi="Calibri Light" w:cs="Calibri Light"/>
                <w:color w:val="231F20"/>
                <w:sz w:val="28"/>
                <w:szCs w:val="28"/>
              </w:rPr>
              <w:t>a</w:t>
            </w:r>
            <w:r w:rsidRPr="6E6808D3">
              <w:rPr>
                <w:rFonts w:ascii="Calibri Light" w:eastAsia="Calibri Light" w:hAnsi="Calibri Light" w:cs="Calibri Light"/>
                <w:color w:val="231F20"/>
                <w:spacing w:val="-16"/>
                <w:sz w:val="28"/>
                <w:szCs w:val="28"/>
              </w:rPr>
              <w:t xml:space="preserve"> </w:t>
            </w:r>
            <w:r w:rsidRPr="6E6808D3">
              <w:rPr>
                <w:rFonts w:ascii="Calibri Light" w:eastAsia="Calibri Light" w:hAnsi="Calibri Light" w:cs="Calibri Light"/>
                <w:color w:val="231F20"/>
                <w:sz w:val="28"/>
                <w:szCs w:val="28"/>
              </w:rPr>
              <w:t>distance of at least 25 metres?</w:t>
            </w:r>
          </w:p>
        </w:tc>
        <w:tc>
          <w:tcPr>
            <w:tcW w:w="2825" w:type="dxa"/>
          </w:tcPr>
          <w:p w14:paraId="3E923A90" w14:textId="16EA450F" w:rsidR="0069539B" w:rsidRDefault="57702920" w:rsidP="6E6808D3">
            <w:pPr>
              <w:pStyle w:val="TableParagraph"/>
              <w:ind w:left="79"/>
              <w:rPr>
                <w:rFonts w:ascii="Calibri Light" w:eastAsia="Calibri Light" w:hAnsi="Calibri Light" w:cs="Calibri Light"/>
                <w:sz w:val="28"/>
                <w:szCs w:val="28"/>
              </w:rPr>
            </w:pPr>
            <w:r w:rsidRPr="6E6808D3">
              <w:rPr>
                <w:rFonts w:ascii="Calibri Light" w:eastAsia="Calibri Light" w:hAnsi="Calibri Light" w:cs="Calibri Light"/>
                <w:color w:val="231F20"/>
                <w:sz w:val="28"/>
                <w:szCs w:val="28"/>
              </w:rPr>
              <w:t>66.6</w:t>
            </w:r>
            <w:r w:rsidR="00FD26C0" w:rsidRPr="6E6808D3">
              <w:rPr>
                <w:rFonts w:ascii="Calibri Light" w:eastAsia="Calibri Light" w:hAnsi="Calibri Light" w:cs="Calibri Light"/>
                <w:color w:val="231F20"/>
                <w:sz w:val="28"/>
                <w:szCs w:val="28"/>
              </w:rPr>
              <w:t>%</w:t>
            </w:r>
          </w:p>
        </w:tc>
        <w:tc>
          <w:tcPr>
            <w:tcW w:w="5686" w:type="dxa"/>
          </w:tcPr>
          <w:p w14:paraId="6E452CF1" w14:textId="5E16F3EA" w:rsidR="00E42500" w:rsidRDefault="00E42500" w:rsidP="6E6808D3">
            <w:pPr>
              <w:pStyle w:val="TableParagraph"/>
              <w:spacing w:before="3" w:line="235" w:lineRule="auto"/>
              <w:rPr>
                <w:rFonts w:ascii="Calibri Light" w:eastAsia="Calibri Light" w:hAnsi="Calibri Light" w:cs="Calibri Light"/>
                <w:i/>
                <w:iCs/>
                <w:sz w:val="28"/>
                <w:szCs w:val="28"/>
              </w:rPr>
            </w:pPr>
          </w:p>
        </w:tc>
      </w:tr>
      <w:tr w:rsidR="0069539B" w14:paraId="6B9CAB05" w14:textId="77777777" w:rsidTr="6E6808D3">
        <w:trPr>
          <w:trHeight w:val="3326"/>
        </w:trPr>
        <w:tc>
          <w:tcPr>
            <w:tcW w:w="6867" w:type="dxa"/>
          </w:tcPr>
          <w:p w14:paraId="3D9CAF92" w14:textId="77777777" w:rsidR="0069539B" w:rsidRDefault="00FD26C0" w:rsidP="6E6808D3">
            <w:pPr>
              <w:pStyle w:val="TableParagraph"/>
              <w:spacing w:before="18" w:line="235" w:lineRule="auto"/>
              <w:ind w:right="541"/>
              <w:jc w:val="both"/>
              <w:rPr>
                <w:rFonts w:ascii="Calibri Light" w:eastAsia="Calibri Light" w:hAnsi="Calibri Light" w:cs="Calibri Light"/>
                <w:sz w:val="28"/>
                <w:szCs w:val="28"/>
              </w:rPr>
            </w:pPr>
            <w:r w:rsidRPr="6E6808D3">
              <w:rPr>
                <w:rFonts w:ascii="Calibri Light" w:eastAsia="Calibri Light" w:hAnsi="Calibri Light" w:cs="Calibri Light"/>
                <w:color w:val="231F20"/>
                <w:sz w:val="28"/>
                <w:szCs w:val="28"/>
              </w:rPr>
              <w:t>What</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percentage</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of</w:t>
            </w:r>
            <w:r w:rsidRPr="6E6808D3">
              <w:rPr>
                <w:rFonts w:ascii="Calibri Light" w:eastAsia="Calibri Light" w:hAnsi="Calibri Light" w:cs="Calibri Light"/>
                <w:color w:val="231F20"/>
                <w:spacing w:val="-11"/>
                <w:sz w:val="28"/>
                <w:szCs w:val="28"/>
              </w:rPr>
              <w:t xml:space="preserve"> </w:t>
            </w:r>
            <w:r w:rsidRPr="6E6808D3">
              <w:rPr>
                <w:rFonts w:ascii="Calibri Light" w:eastAsia="Calibri Light" w:hAnsi="Calibri Light" w:cs="Calibri Light"/>
                <w:color w:val="231F20"/>
                <w:sz w:val="28"/>
                <w:szCs w:val="28"/>
              </w:rPr>
              <w:t>your</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current</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Year</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6</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cohort</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can</w:t>
            </w:r>
            <w:r w:rsidRPr="6E6808D3">
              <w:rPr>
                <w:rFonts w:ascii="Calibri Light" w:eastAsia="Calibri Light" w:hAnsi="Calibri Light" w:cs="Calibri Light"/>
                <w:color w:val="231F20"/>
                <w:spacing w:val="-11"/>
                <w:sz w:val="28"/>
                <w:szCs w:val="28"/>
              </w:rPr>
              <w:t xml:space="preserve"> </w:t>
            </w:r>
            <w:r w:rsidRPr="6E6808D3">
              <w:rPr>
                <w:rFonts w:ascii="Calibri Light" w:eastAsia="Calibri Light" w:hAnsi="Calibri Light" w:cs="Calibri Light"/>
                <w:color w:val="231F20"/>
                <w:sz w:val="28"/>
                <w:szCs w:val="28"/>
              </w:rPr>
              <w:t>use a</w:t>
            </w:r>
            <w:r w:rsidRPr="6E6808D3">
              <w:rPr>
                <w:rFonts w:ascii="Calibri Light" w:eastAsia="Calibri Light" w:hAnsi="Calibri Light" w:cs="Calibri Light"/>
                <w:color w:val="231F20"/>
                <w:spacing w:val="-8"/>
                <w:sz w:val="28"/>
                <w:szCs w:val="28"/>
              </w:rPr>
              <w:t xml:space="preserve"> </w:t>
            </w:r>
            <w:r w:rsidRPr="6E6808D3">
              <w:rPr>
                <w:rFonts w:ascii="Calibri Light" w:eastAsia="Calibri Light" w:hAnsi="Calibri Light" w:cs="Calibri Light"/>
                <w:color w:val="231F20"/>
                <w:sz w:val="28"/>
                <w:szCs w:val="28"/>
              </w:rPr>
              <w:t>range</w:t>
            </w:r>
            <w:r w:rsidRPr="6E6808D3">
              <w:rPr>
                <w:rFonts w:ascii="Calibri Light" w:eastAsia="Calibri Light" w:hAnsi="Calibri Light" w:cs="Calibri Light"/>
                <w:color w:val="231F20"/>
                <w:spacing w:val="-7"/>
                <w:sz w:val="28"/>
                <w:szCs w:val="28"/>
              </w:rPr>
              <w:t xml:space="preserve"> </w:t>
            </w:r>
            <w:r w:rsidRPr="6E6808D3">
              <w:rPr>
                <w:rFonts w:ascii="Calibri Light" w:eastAsia="Calibri Light" w:hAnsi="Calibri Light" w:cs="Calibri Light"/>
                <w:color w:val="231F20"/>
                <w:sz w:val="28"/>
                <w:szCs w:val="28"/>
              </w:rPr>
              <w:t>of</w:t>
            </w:r>
            <w:r w:rsidRPr="6E6808D3">
              <w:rPr>
                <w:rFonts w:ascii="Calibri Light" w:eastAsia="Calibri Light" w:hAnsi="Calibri Light" w:cs="Calibri Light"/>
                <w:color w:val="231F20"/>
                <w:spacing w:val="-8"/>
                <w:sz w:val="28"/>
                <w:szCs w:val="28"/>
              </w:rPr>
              <w:t xml:space="preserve"> </w:t>
            </w:r>
            <w:r w:rsidRPr="6E6808D3">
              <w:rPr>
                <w:rFonts w:ascii="Calibri Light" w:eastAsia="Calibri Light" w:hAnsi="Calibri Light" w:cs="Calibri Light"/>
                <w:color w:val="231F20"/>
                <w:sz w:val="28"/>
                <w:szCs w:val="28"/>
              </w:rPr>
              <w:t>strokes</w:t>
            </w:r>
            <w:r w:rsidRPr="6E6808D3">
              <w:rPr>
                <w:rFonts w:ascii="Calibri Light" w:eastAsia="Calibri Light" w:hAnsi="Calibri Light" w:cs="Calibri Light"/>
                <w:color w:val="231F20"/>
                <w:spacing w:val="-8"/>
                <w:sz w:val="28"/>
                <w:szCs w:val="28"/>
              </w:rPr>
              <w:t xml:space="preserve"> </w:t>
            </w:r>
            <w:r w:rsidRPr="6E6808D3">
              <w:rPr>
                <w:rFonts w:ascii="Calibri Light" w:eastAsia="Calibri Light" w:hAnsi="Calibri Light" w:cs="Calibri Light"/>
                <w:color w:val="231F20"/>
                <w:sz w:val="28"/>
                <w:szCs w:val="28"/>
              </w:rPr>
              <w:t>effectively</w:t>
            </w:r>
            <w:r w:rsidRPr="6E6808D3">
              <w:rPr>
                <w:rFonts w:ascii="Calibri Light" w:eastAsia="Calibri Light" w:hAnsi="Calibri Light" w:cs="Calibri Light"/>
                <w:color w:val="231F20"/>
                <w:spacing w:val="-7"/>
                <w:sz w:val="28"/>
                <w:szCs w:val="28"/>
              </w:rPr>
              <w:t xml:space="preserve"> </w:t>
            </w:r>
            <w:r w:rsidRPr="6E6808D3">
              <w:rPr>
                <w:rFonts w:ascii="Calibri Light" w:eastAsia="Calibri Light" w:hAnsi="Calibri Light" w:cs="Calibri Light"/>
                <w:color w:val="231F20"/>
                <w:sz w:val="28"/>
                <w:szCs w:val="28"/>
              </w:rPr>
              <w:t>[for</w:t>
            </w:r>
            <w:r w:rsidRPr="6E6808D3">
              <w:rPr>
                <w:rFonts w:ascii="Calibri Light" w:eastAsia="Calibri Light" w:hAnsi="Calibri Light" w:cs="Calibri Light"/>
                <w:color w:val="231F20"/>
                <w:spacing w:val="-7"/>
                <w:sz w:val="28"/>
                <w:szCs w:val="28"/>
              </w:rPr>
              <w:t xml:space="preserve"> </w:t>
            </w:r>
            <w:r w:rsidRPr="6E6808D3">
              <w:rPr>
                <w:rFonts w:ascii="Calibri Light" w:eastAsia="Calibri Light" w:hAnsi="Calibri Light" w:cs="Calibri Light"/>
                <w:color w:val="231F20"/>
                <w:sz w:val="28"/>
                <w:szCs w:val="28"/>
              </w:rPr>
              <w:t>example,</w:t>
            </w:r>
            <w:r w:rsidRPr="6E6808D3">
              <w:rPr>
                <w:rFonts w:ascii="Calibri Light" w:eastAsia="Calibri Light" w:hAnsi="Calibri Light" w:cs="Calibri Light"/>
                <w:color w:val="231F20"/>
                <w:spacing w:val="-7"/>
                <w:sz w:val="28"/>
                <w:szCs w:val="28"/>
              </w:rPr>
              <w:t xml:space="preserve"> </w:t>
            </w:r>
            <w:r w:rsidRPr="6E6808D3">
              <w:rPr>
                <w:rFonts w:ascii="Calibri Light" w:eastAsia="Calibri Light" w:hAnsi="Calibri Light" w:cs="Calibri Light"/>
                <w:color w:val="231F20"/>
                <w:sz w:val="28"/>
                <w:szCs w:val="28"/>
              </w:rPr>
              <w:t>front</w:t>
            </w:r>
            <w:r w:rsidRPr="6E6808D3">
              <w:rPr>
                <w:rFonts w:ascii="Calibri Light" w:eastAsia="Calibri Light" w:hAnsi="Calibri Light" w:cs="Calibri Light"/>
                <w:color w:val="231F20"/>
                <w:spacing w:val="-7"/>
                <w:sz w:val="28"/>
                <w:szCs w:val="28"/>
              </w:rPr>
              <w:t xml:space="preserve"> </w:t>
            </w:r>
            <w:r w:rsidRPr="6E6808D3">
              <w:rPr>
                <w:rFonts w:ascii="Calibri Light" w:eastAsia="Calibri Light" w:hAnsi="Calibri Light" w:cs="Calibri Light"/>
                <w:color w:val="231F20"/>
                <w:sz w:val="28"/>
                <w:szCs w:val="28"/>
              </w:rPr>
              <w:t>crawl, backstroke, and breaststroke]?</w:t>
            </w:r>
          </w:p>
        </w:tc>
        <w:tc>
          <w:tcPr>
            <w:tcW w:w="2825" w:type="dxa"/>
          </w:tcPr>
          <w:p w14:paraId="3F084EA1" w14:textId="36D15ECD" w:rsidR="0069539B" w:rsidRDefault="43CDFB26" w:rsidP="6E6808D3">
            <w:pPr>
              <w:pStyle w:val="TableParagraph"/>
              <w:ind w:left="79"/>
              <w:rPr>
                <w:rFonts w:ascii="Calibri Light" w:eastAsia="Calibri Light" w:hAnsi="Calibri Light" w:cs="Calibri Light"/>
                <w:sz w:val="28"/>
                <w:szCs w:val="28"/>
              </w:rPr>
            </w:pPr>
            <w:r w:rsidRPr="6E6808D3">
              <w:rPr>
                <w:rFonts w:ascii="Calibri Light" w:eastAsia="Calibri Light" w:hAnsi="Calibri Light" w:cs="Calibri Light"/>
                <w:color w:val="231F20"/>
                <w:sz w:val="28"/>
                <w:szCs w:val="28"/>
              </w:rPr>
              <w:t>66.6</w:t>
            </w:r>
            <w:r w:rsidR="00FD26C0" w:rsidRPr="6E6808D3">
              <w:rPr>
                <w:rFonts w:ascii="Calibri Light" w:eastAsia="Calibri Light" w:hAnsi="Calibri Light" w:cs="Calibri Light"/>
                <w:color w:val="231F20"/>
                <w:sz w:val="28"/>
                <w:szCs w:val="28"/>
              </w:rPr>
              <w:t>%</w:t>
            </w:r>
          </w:p>
        </w:tc>
        <w:tc>
          <w:tcPr>
            <w:tcW w:w="5686" w:type="dxa"/>
          </w:tcPr>
          <w:p w14:paraId="4377F271" w14:textId="3B140D31" w:rsidR="0069539B" w:rsidRDefault="0069539B" w:rsidP="6E6808D3">
            <w:pPr>
              <w:pStyle w:val="TableParagraph"/>
              <w:spacing w:before="3" w:line="235" w:lineRule="auto"/>
              <w:ind w:right="63"/>
              <w:rPr>
                <w:rFonts w:ascii="Calibri Light" w:eastAsia="Calibri Light" w:hAnsi="Calibri Light" w:cs="Calibri Light"/>
                <w:i/>
                <w:iCs/>
                <w:sz w:val="28"/>
                <w:szCs w:val="28"/>
              </w:rPr>
            </w:pPr>
          </w:p>
        </w:tc>
      </w:tr>
    </w:tbl>
    <w:p w14:paraId="7459D414" w14:textId="77777777" w:rsidR="0069539B" w:rsidRDefault="0069539B" w:rsidP="6E6808D3">
      <w:pPr>
        <w:spacing w:line="235" w:lineRule="auto"/>
        <w:rPr>
          <w:rFonts w:ascii="Calibri Light" w:eastAsia="Calibri Light" w:hAnsi="Calibri Light" w:cs="Calibri Light"/>
          <w:sz w:val="28"/>
          <w:szCs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6E6808D3">
        <w:trPr>
          <w:trHeight w:val="3326"/>
        </w:trPr>
        <w:tc>
          <w:tcPr>
            <w:tcW w:w="6867" w:type="dxa"/>
          </w:tcPr>
          <w:p w14:paraId="3529E772" w14:textId="77777777" w:rsidR="0069539B" w:rsidRDefault="00FD26C0" w:rsidP="6E6808D3">
            <w:pPr>
              <w:pStyle w:val="TableParagraph"/>
              <w:spacing w:before="18" w:line="235" w:lineRule="auto"/>
              <w:ind w:right="478"/>
              <w:rPr>
                <w:rFonts w:ascii="Calibri Light" w:eastAsia="Calibri Light" w:hAnsi="Calibri Light" w:cs="Calibri Light"/>
                <w:sz w:val="28"/>
                <w:szCs w:val="28"/>
              </w:rPr>
            </w:pPr>
            <w:r w:rsidRPr="6E6808D3">
              <w:rPr>
                <w:rFonts w:ascii="Calibri Light" w:eastAsia="Calibri Light" w:hAnsi="Calibri Light" w:cs="Calibri Light"/>
                <w:color w:val="231F20"/>
                <w:sz w:val="28"/>
                <w:szCs w:val="28"/>
              </w:rPr>
              <w:t>What</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percentage</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of</w:t>
            </w:r>
            <w:r w:rsidRPr="6E6808D3">
              <w:rPr>
                <w:rFonts w:ascii="Calibri Light" w:eastAsia="Calibri Light" w:hAnsi="Calibri Light" w:cs="Calibri Light"/>
                <w:color w:val="231F20"/>
                <w:spacing w:val="-11"/>
                <w:sz w:val="28"/>
                <w:szCs w:val="28"/>
              </w:rPr>
              <w:t xml:space="preserve"> </w:t>
            </w:r>
            <w:r w:rsidRPr="6E6808D3">
              <w:rPr>
                <w:rFonts w:ascii="Calibri Light" w:eastAsia="Calibri Light" w:hAnsi="Calibri Light" w:cs="Calibri Light"/>
                <w:color w:val="231F20"/>
                <w:sz w:val="28"/>
                <w:szCs w:val="28"/>
              </w:rPr>
              <w:t>your</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current</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Year</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6</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cohort</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are</w:t>
            </w:r>
            <w:r w:rsidRPr="6E6808D3">
              <w:rPr>
                <w:rFonts w:ascii="Calibri Light" w:eastAsia="Calibri Light" w:hAnsi="Calibri Light" w:cs="Calibri Light"/>
                <w:color w:val="231F20"/>
                <w:spacing w:val="-10"/>
                <w:sz w:val="28"/>
                <w:szCs w:val="28"/>
              </w:rPr>
              <w:t xml:space="preserve"> </w:t>
            </w:r>
            <w:r w:rsidRPr="6E6808D3">
              <w:rPr>
                <w:rFonts w:ascii="Calibri Light" w:eastAsia="Calibri Light" w:hAnsi="Calibri Light" w:cs="Calibri Light"/>
                <w:color w:val="231F20"/>
                <w:sz w:val="28"/>
                <w:szCs w:val="28"/>
              </w:rPr>
              <w:t xml:space="preserve">able to perform safe self-rescue in different water-based </w:t>
            </w:r>
            <w:r w:rsidRPr="6E6808D3">
              <w:rPr>
                <w:rFonts w:ascii="Calibri Light" w:eastAsia="Calibri Light" w:hAnsi="Calibri Light" w:cs="Calibri Light"/>
                <w:color w:val="231F20"/>
                <w:spacing w:val="-2"/>
                <w:sz w:val="28"/>
                <w:szCs w:val="28"/>
              </w:rPr>
              <w:t>situations?</w:t>
            </w:r>
          </w:p>
        </w:tc>
        <w:tc>
          <w:tcPr>
            <w:tcW w:w="2825" w:type="dxa"/>
          </w:tcPr>
          <w:p w14:paraId="23A0D4B6" w14:textId="1DB11553" w:rsidR="0069539B" w:rsidRDefault="314BBD96" w:rsidP="6E6808D3">
            <w:pPr>
              <w:pStyle w:val="TableParagraph"/>
              <w:ind w:left="79"/>
              <w:rPr>
                <w:rFonts w:ascii="Calibri Light" w:eastAsia="Calibri Light" w:hAnsi="Calibri Light" w:cs="Calibri Light"/>
                <w:sz w:val="28"/>
                <w:szCs w:val="28"/>
              </w:rPr>
            </w:pPr>
            <w:r w:rsidRPr="6E6808D3">
              <w:rPr>
                <w:rFonts w:ascii="Calibri Light" w:eastAsia="Calibri Light" w:hAnsi="Calibri Light" w:cs="Calibri Light"/>
                <w:color w:val="231F20"/>
                <w:sz w:val="28"/>
                <w:szCs w:val="28"/>
              </w:rPr>
              <w:t>66.6</w:t>
            </w:r>
            <w:r w:rsidR="00FD26C0" w:rsidRPr="6E6808D3">
              <w:rPr>
                <w:rFonts w:ascii="Calibri Light" w:eastAsia="Calibri Light" w:hAnsi="Calibri Light" w:cs="Calibri Light"/>
                <w:color w:val="231F20"/>
                <w:sz w:val="28"/>
                <w:szCs w:val="28"/>
              </w:rPr>
              <w:t>%</w:t>
            </w:r>
          </w:p>
        </w:tc>
        <w:tc>
          <w:tcPr>
            <w:tcW w:w="5686" w:type="dxa"/>
          </w:tcPr>
          <w:p w14:paraId="6C0D0ADA" w14:textId="0B4AD6CA" w:rsidR="0069539B" w:rsidRDefault="0069539B" w:rsidP="6E6808D3">
            <w:pPr>
              <w:pStyle w:val="TableParagraph"/>
              <w:spacing w:before="18" w:line="235" w:lineRule="auto"/>
              <w:rPr>
                <w:rFonts w:ascii="Calibri Light" w:eastAsia="Calibri Light" w:hAnsi="Calibri Light" w:cs="Calibri Light"/>
                <w:i/>
                <w:iCs/>
                <w:sz w:val="28"/>
                <w:szCs w:val="28"/>
              </w:rPr>
            </w:pPr>
          </w:p>
        </w:tc>
      </w:tr>
      <w:tr w:rsidR="0069539B" w14:paraId="4714FECC" w14:textId="77777777" w:rsidTr="6E6808D3">
        <w:trPr>
          <w:trHeight w:val="3325"/>
        </w:trPr>
        <w:tc>
          <w:tcPr>
            <w:tcW w:w="6867" w:type="dxa"/>
          </w:tcPr>
          <w:p w14:paraId="2E5817F1" w14:textId="5A1D26E1" w:rsidR="0069539B" w:rsidRDefault="00FD26C0" w:rsidP="6E6808D3">
            <w:pPr>
              <w:pStyle w:val="TableParagraph"/>
              <w:spacing w:before="18" w:line="235" w:lineRule="auto"/>
              <w:ind w:right="478"/>
              <w:rPr>
                <w:rFonts w:ascii="Calibri Light" w:eastAsia="Calibri Light" w:hAnsi="Calibri Light" w:cs="Calibri Light"/>
                <w:sz w:val="28"/>
                <w:szCs w:val="28"/>
              </w:rPr>
            </w:pPr>
            <w:r w:rsidRPr="6E6808D3">
              <w:rPr>
                <w:rFonts w:ascii="Calibri Light" w:eastAsia="Calibri Light" w:hAnsi="Calibri Light" w:cs="Calibri Light"/>
                <w:color w:val="231F20"/>
                <w:sz w:val="28"/>
                <w:szCs w:val="28"/>
              </w:rPr>
              <w:t>If your schools swimming data is below national expectation</w:t>
            </w:r>
            <w:r w:rsidR="00126F20" w:rsidRPr="6E6808D3">
              <w:rPr>
                <w:rFonts w:ascii="Calibri Light" w:eastAsia="Calibri Light" w:hAnsi="Calibri Light" w:cs="Calibri Light"/>
                <w:color w:val="231F20"/>
                <w:sz w:val="28"/>
                <w:szCs w:val="28"/>
              </w:rPr>
              <w:t>,</w:t>
            </w:r>
            <w:r w:rsidRPr="6E6808D3">
              <w:rPr>
                <w:rFonts w:ascii="Calibri Light" w:eastAsia="Calibri Light" w:hAnsi="Calibri Light" w:cs="Calibri Light"/>
                <w:color w:val="231F20"/>
                <w:spacing w:val="-7"/>
                <w:sz w:val="28"/>
                <w:szCs w:val="28"/>
              </w:rPr>
              <w:t xml:space="preserve"> </w:t>
            </w:r>
            <w:r w:rsidRPr="6E6808D3">
              <w:rPr>
                <w:rFonts w:ascii="Calibri Light" w:eastAsia="Calibri Light" w:hAnsi="Calibri Light" w:cs="Calibri Light"/>
                <w:color w:val="231F20"/>
                <w:sz w:val="28"/>
                <w:szCs w:val="28"/>
              </w:rPr>
              <w:t>you</w:t>
            </w:r>
            <w:r w:rsidRPr="6E6808D3">
              <w:rPr>
                <w:rFonts w:ascii="Calibri Light" w:eastAsia="Calibri Light" w:hAnsi="Calibri Light" w:cs="Calibri Light"/>
                <w:color w:val="231F20"/>
                <w:spacing w:val="-7"/>
                <w:sz w:val="28"/>
                <w:szCs w:val="28"/>
              </w:rPr>
              <w:t xml:space="preserve"> </w:t>
            </w:r>
            <w:r w:rsidRPr="6E6808D3">
              <w:rPr>
                <w:rFonts w:ascii="Calibri Light" w:eastAsia="Calibri Light" w:hAnsi="Calibri Light" w:cs="Calibri Light"/>
                <w:color w:val="231F20"/>
                <w:sz w:val="28"/>
                <w:szCs w:val="28"/>
              </w:rPr>
              <w:t>can</w:t>
            </w:r>
            <w:r w:rsidRPr="6E6808D3">
              <w:rPr>
                <w:rFonts w:ascii="Calibri Light" w:eastAsia="Calibri Light" w:hAnsi="Calibri Light" w:cs="Calibri Light"/>
                <w:color w:val="231F20"/>
                <w:spacing w:val="-7"/>
                <w:sz w:val="28"/>
                <w:szCs w:val="28"/>
              </w:rPr>
              <w:t xml:space="preserve"> </w:t>
            </w:r>
            <w:r w:rsidRPr="6E6808D3">
              <w:rPr>
                <w:rFonts w:ascii="Calibri Light" w:eastAsia="Calibri Light" w:hAnsi="Calibri Light" w:cs="Calibri Light"/>
                <w:color w:val="231F20"/>
                <w:sz w:val="28"/>
                <w:szCs w:val="28"/>
              </w:rPr>
              <w:t>choose</w:t>
            </w:r>
            <w:r w:rsidRPr="6E6808D3">
              <w:rPr>
                <w:rFonts w:ascii="Calibri Light" w:eastAsia="Calibri Light" w:hAnsi="Calibri Light" w:cs="Calibri Light"/>
                <w:color w:val="231F20"/>
                <w:spacing w:val="-6"/>
                <w:sz w:val="28"/>
                <w:szCs w:val="28"/>
              </w:rPr>
              <w:t xml:space="preserve"> </w:t>
            </w:r>
            <w:r w:rsidRPr="6E6808D3">
              <w:rPr>
                <w:rFonts w:ascii="Calibri Light" w:eastAsia="Calibri Light" w:hAnsi="Calibri Light" w:cs="Calibri Light"/>
                <w:color w:val="231F20"/>
                <w:sz w:val="28"/>
                <w:szCs w:val="28"/>
              </w:rPr>
              <w:t>to</w:t>
            </w:r>
            <w:r w:rsidRPr="6E6808D3">
              <w:rPr>
                <w:rFonts w:ascii="Calibri Light" w:eastAsia="Calibri Light" w:hAnsi="Calibri Light" w:cs="Calibri Light"/>
                <w:color w:val="231F20"/>
                <w:spacing w:val="-7"/>
                <w:sz w:val="28"/>
                <w:szCs w:val="28"/>
              </w:rPr>
              <w:t xml:space="preserve"> </w:t>
            </w:r>
            <w:r w:rsidRPr="6E6808D3">
              <w:rPr>
                <w:rFonts w:ascii="Calibri Light" w:eastAsia="Calibri Light" w:hAnsi="Calibri Light" w:cs="Calibri Light"/>
                <w:color w:val="231F20"/>
                <w:sz w:val="28"/>
                <w:szCs w:val="28"/>
              </w:rPr>
              <w:t>use</w:t>
            </w:r>
            <w:r w:rsidRPr="6E6808D3">
              <w:rPr>
                <w:rFonts w:ascii="Calibri Light" w:eastAsia="Calibri Light" w:hAnsi="Calibri Light" w:cs="Calibri Light"/>
                <w:color w:val="231F20"/>
                <w:spacing w:val="-6"/>
                <w:sz w:val="28"/>
                <w:szCs w:val="28"/>
              </w:rPr>
              <w:t xml:space="preserve"> </w:t>
            </w:r>
            <w:r w:rsidRPr="6E6808D3">
              <w:rPr>
                <w:rFonts w:ascii="Calibri Light" w:eastAsia="Calibri Light" w:hAnsi="Calibri Light" w:cs="Calibri Light"/>
                <w:color w:val="231F20"/>
                <w:sz w:val="28"/>
                <w:szCs w:val="28"/>
              </w:rPr>
              <w:t>the</w:t>
            </w:r>
            <w:r w:rsidRPr="6E6808D3">
              <w:rPr>
                <w:rFonts w:ascii="Calibri Light" w:eastAsia="Calibri Light" w:hAnsi="Calibri Light" w:cs="Calibri Light"/>
                <w:color w:val="231F20"/>
                <w:spacing w:val="-6"/>
                <w:sz w:val="28"/>
                <w:szCs w:val="28"/>
              </w:rPr>
              <w:t xml:space="preserve"> </w:t>
            </w:r>
            <w:r w:rsidRPr="6E6808D3">
              <w:rPr>
                <w:rFonts w:ascii="Calibri Light" w:eastAsia="Calibri Light" w:hAnsi="Calibri Light" w:cs="Calibri Light"/>
                <w:color w:val="231F20"/>
                <w:sz w:val="28"/>
                <w:szCs w:val="28"/>
              </w:rPr>
              <w:t>Primary</w:t>
            </w:r>
            <w:r w:rsidRPr="6E6808D3">
              <w:rPr>
                <w:rFonts w:ascii="Calibri Light" w:eastAsia="Calibri Light" w:hAnsi="Calibri Light" w:cs="Calibri Light"/>
                <w:color w:val="231F20"/>
                <w:spacing w:val="-6"/>
                <w:sz w:val="28"/>
                <w:szCs w:val="28"/>
              </w:rPr>
              <w:t xml:space="preserve"> </w:t>
            </w:r>
            <w:r w:rsidRPr="6E6808D3">
              <w:rPr>
                <w:rFonts w:ascii="Calibri Light" w:eastAsia="Calibri Light" w:hAnsi="Calibri Light" w:cs="Calibri Light"/>
                <w:color w:val="231F20"/>
                <w:sz w:val="28"/>
                <w:szCs w:val="28"/>
              </w:rPr>
              <w:t>PE</w:t>
            </w:r>
            <w:r w:rsidRPr="6E6808D3">
              <w:rPr>
                <w:rFonts w:ascii="Calibri Light" w:eastAsia="Calibri Light" w:hAnsi="Calibri Light" w:cs="Calibri Light"/>
                <w:color w:val="231F20"/>
                <w:spacing w:val="-7"/>
                <w:sz w:val="28"/>
                <w:szCs w:val="28"/>
              </w:rPr>
              <w:t xml:space="preserve"> </w:t>
            </w:r>
            <w:r w:rsidRPr="6E6808D3">
              <w:rPr>
                <w:rFonts w:ascii="Calibri Light" w:eastAsia="Calibri Light" w:hAnsi="Calibri Light" w:cs="Calibri Light"/>
                <w:color w:val="231F20"/>
                <w:sz w:val="28"/>
                <w:szCs w:val="28"/>
              </w:rPr>
              <w:t>and sport premium to provide additional top-up sessions for</w:t>
            </w:r>
            <w:r w:rsidRPr="6E6808D3">
              <w:rPr>
                <w:rFonts w:ascii="Calibri Light" w:eastAsia="Calibri Light" w:hAnsi="Calibri Light" w:cs="Calibri Light"/>
                <w:color w:val="231F20"/>
                <w:spacing w:val="-2"/>
                <w:sz w:val="28"/>
                <w:szCs w:val="28"/>
              </w:rPr>
              <w:t xml:space="preserve"> </w:t>
            </w:r>
            <w:r w:rsidRPr="6E6808D3">
              <w:rPr>
                <w:rFonts w:ascii="Calibri Light" w:eastAsia="Calibri Light" w:hAnsi="Calibri Light" w:cs="Calibri Light"/>
                <w:color w:val="231F20"/>
                <w:sz w:val="28"/>
                <w:szCs w:val="28"/>
              </w:rPr>
              <w:t>those</w:t>
            </w:r>
            <w:r w:rsidRPr="6E6808D3">
              <w:rPr>
                <w:rFonts w:ascii="Calibri Light" w:eastAsia="Calibri Light" w:hAnsi="Calibri Light" w:cs="Calibri Light"/>
                <w:color w:val="231F20"/>
                <w:spacing w:val="-2"/>
                <w:sz w:val="28"/>
                <w:szCs w:val="28"/>
              </w:rPr>
              <w:t xml:space="preserve"> </w:t>
            </w:r>
            <w:r w:rsidRPr="6E6808D3">
              <w:rPr>
                <w:rFonts w:ascii="Calibri Light" w:eastAsia="Calibri Light" w:hAnsi="Calibri Light" w:cs="Calibri Light"/>
                <w:color w:val="231F20"/>
                <w:sz w:val="28"/>
                <w:szCs w:val="28"/>
              </w:rPr>
              <w:t>pupils</w:t>
            </w:r>
            <w:r w:rsidRPr="6E6808D3">
              <w:rPr>
                <w:rFonts w:ascii="Calibri Light" w:eastAsia="Calibri Light" w:hAnsi="Calibri Light" w:cs="Calibri Light"/>
                <w:color w:val="231F20"/>
                <w:spacing w:val="-3"/>
                <w:sz w:val="28"/>
                <w:szCs w:val="28"/>
              </w:rPr>
              <w:t xml:space="preserve"> </w:t>
            </w:r>
            <w:r w:rsidRPr="6E6808D3">
              <w:rPr>
                <w:rFonts w:ascii="Calibri Light" w:eastAsia="Calibri Light" w:hAnsi="Calibri Light" w:cs="Calibri Light"/>
                <w:color w:val="231F20"/>
                <w:sz w:val="28"/>
                <w:szCs w:val="28"/>
              </w:rPr>
              <w:t>that</w:t>
            </w:r>
            <w:r w:rsidRPr="6E6808D3">
              <w:rPr>
                <w:rFonts w:ascii="Calibri Light" w:eastAsia="Calibri Light" w:hAnsi="Calibri Light" w:cs="Calibri Light"/>
                <w:color w:val="231F20"/>
                <w:spacing w:val="-2"/>
                <w:sz w:val="28"/>
                <w:szCs w:val="28"/>
              </w:rPr>
              <w:t xml:space="preserve"> </w:t>
            </w:r>
            <w:r w:rsidRPr="6E6808D3">
              <w:rPr>
                <w:rFonts w:ascii="Calibri Light" w:eastAsia="Calibri Light" w:hAnsi="Calibri Light" w:cs="Calibri Light"/>
                <w:color w:val="231F20"/>
                <w:sz w:val="28"/>
                <w:szCs w:val="28"/>
              </w:rPr>
              <w:t>did</w:t>
            </w:r>
            <w:r w:rsidRPr="6E6808D3">
              <w:rPr>
                <w:rFonts w:ascii="Calibri Light" w:eastAsia="Calibri Light" w:hAnsi="Calibri Light" w:cs="Calibri Light"/>
                <w:color w:val="231F20"/>
                <w:spacing w:val="-3"/>
                <w:sz w:val="28"/>
                <w:szCs w:val="28"/>
              </w:rPr>
              <w:t xml:space="preserve"> </w:t>
            </w:r>
            <w:r w:rsidRPr="6E6808D3">
              <w:rPr>
                <w:rFonts w:ascii="Calibri Light" w:eastAsia="Calibri Light" w:hAnsi="Calibri Light" w:cs="Calibri Light"/>
                <w:color w:val="231F20"/>
                <w:sz w:val="28"/>
                <w:szCs w:val="28"/>
              </w:rPr>
              <w:t>not</w:t>
            </w:r>
            <w:r w:rsidRPr="6E6808D3">
              <w:rPr>
                <w:rFonts w:ascii="Calibri Light" w:eastAsia="Calibri Light" w:hAnsi="Calibri Light" w:cs="Calibri Light"/>
                <w:color w:val="231F20"/>
                <w:spacing w:val="-2"/>
                <w:sz w:val="28"/>
                <w:szCs w:val="28"/>
              </w:rPr>
              <w:t xml:space="preserve"> </w:t>
            </w:r>
            <w:r w:rsidRPr="6E6808D3">
              <w:rPr>
                <w:rFonts w:ascii="Calibri Light" w:eastAsia="Calibri Light" w:hAnsi="Calibri Light" w:cs="Calibri Light"/>
                <w:color w:val="231F20"/>
                <w:sz w:val="28"/>
                <w:szCs w:val="28"/>
              </w:rPr>
              <w:t>meet</w:t>
            </w:r>
            <w:r w:rsidRPr="6E6808D3">
              <w:rPr>
                <w:rFonts w:ascii="Calibri Light" w:eastAsia="Calibri Light" w:hAnsi="Calibri Light" w:cs="Calibri Light"/>
                <w:color w:val="231F20"/>
                <w:spacing w:val="-2"/>
                <w:sz w:val="28"/>
                <w:szCs w:val="28"/>
              </w:rPr>
              <w:t xml:space="preserve"> </w:t>
            </w:r>
            <w:r w:rsidR="00126F20" w:rsidRPr="6E6808D3">
              <w:rPr>
                <w:rFonts w:ascii="Calibri Light" w:eastAsia="Calibri Light" w:hAnsi="Calibri Light" w:cs="Calibri Light"/>
                <w:color w:val="231F20"/>
                <w:sz w:val="28"/>
                <w:szCs w:val="28"/>
              </w:rPr>
              <w:t>N</w:t>
            </w:r>
            <w:r w:rsidRPr="6E6808D3">
              <w:rPr>
                <w:rFonts w:ascii="Calibri Light" w:eastAsia="Calibri Light" w:hAnsi="Calibri Light" w:cs="Calibri Light"/>
                <w:color w:val="231F20"/>
                <w:sz w:val="28"/>
                <w:szCs w:val="28"/>
              </w:rPr>
              <w:t>ational</w:t>
            </w:r>
            <w:r w:rsidRPr="6E6808D3">
              <w:rPr>
                <w:rFonts w:ascii="Calibri Light" w:eastAsia="Calibri Light" w:hAnsi="Calibri Light" w:cs="Calibri Light"/>
                <w:color w:val="231F20"/>
                <w:spacing w:val="-3"/>
                <w:sz w:val="28"/>
                <w:szCs w:val="28"/>
              </w:rPr>
              <w:t xml:space="preserve"> </w:t>
            </w:r>
            <w:r w:rsidR="00126F20" w:rsidRPr="6E6808D3">
              <w:rPr>
                <w:rFonts w:ascii="Calibri Light" w:eastAsia="Calibri Light" w:hAnsi="Calibri Light" w:cs="Calibri Light"/>
                <w:color w:val="231F20"/>
                <w:sz w:val="28"/>
                <w:szCs w:val="28"/>
              </w:rPr>
              <w:t>C</w:t>
            </w:r>
            <w:r w:rsidRPr="6E6808D3">
              <w:rPr>
                <w:rFonts w:ascii="Calibri Light" w:eastAsia="Calibri Light" w:hAnsi="Calibri Light" w:cs="Calibri Light"/>
                <w:color w:val="231F20"/>
                <w:sz w:val="28"/>
                <w:szCs w:val="28"/>
              </w:rPr>
              <w:t>urriculum</w:t>
            </w:r>
          </w:p>
          <w:p w14:paraId="049B4355" w14:textId="77777777" w:rsidR="0069539B" w:rsidRDefault="00FD26C0" w:rsidP="6E6808D3">
            <w:pPr>
              <w:pStyle w:val="TableParagraph"/>
              <w:spacing w:before="5" w:line="235" w:lineRule="auto"/>
              <w:ind w:right="25"/>
              <w:rPr>
                <w:rFonts w:ascii="Calibri Light" w:eastAsia="Calibri Light" w:hAnsi="Calibri Light" w:cs="Calibri Light"/>
                <w:sz w:val="28"/>
                <w:szCs w:val="28"/>
              </w:rPr>
            </w:pPr>
            <w:r w:rsidRPr="6E6808D3">
              <w:rPr>
                <w:rFonts w:ascii="Calibri Light" w:eastAsia="Calibri Light" w:hAnsi="Calibri Light" w:cs="Calibri Light"/>
                <w:color w:val="231F20"/>
                <w:sz w:val="28"/>
                <w:szCs w:val="28"/>
              </w:rPr>
              <w:t>requirements</w:t>
            </w:r>
            <w:r w:rsidRPr="6E6808D3">
              <w:rPr>
                <w:rFonts w:ascii="Calibri Light" w:eastAsia="Calibri Light" w:hAnsi="Calibri Light" w:cs="Calibri Light"/>
                <w:color w:val="231F20"/>
                <w:spacing w:val="-12"/>
                <w:sz w:val="28"/>
                <w:szCs w:val="28"/>
              </w:rPr>
              <w:t xml:space="preserve"> </w:t>
            </w:r>
            <w:r w:rsidRPr="6E6808D3">
              <w:rPr>
                <w:rFonts w:ascii="Calibri Light" w:eastAsia="Calibri Light" w:hAnsi="Calibri Light" w:cs="Calibri Light"/>
                <w:color w:val="231F20"/>
                <w:sz w:val="28"/>
                <w:szCs w:val="28"/>
              </w:rPr>
              <w:t>after</w:t>
            </w:r>
            <w:r w:rsidRPr="6E6808D3">
              <w:rPr>
                <w:rFonts w:ascii="Calibri Light" w:eastAsia="Calibri Light" w:hAnsi="Calibri Light" w:cs="Calibri Light"/>
                <w:color w:val="231F20"/>
                <w:spacing w:val="-11"/>
                <w:sz w:val="28"/>
                <w:szCs w:val="28"/>
              </w:rPr>
              <w:t xml:space="preserve"> </w:t>
            </w:r>
            <w:r w:rsidRPr="6E6808D3">
              <w:rPr>
                <w:rFonts w:ascii="Calibri Light" w:eastAsia="Calibri Light" w:hAnsi="Calibri Light" w:cs="Calibri Light"/>
                <w:color w:val="231F20"/>
                <w:sz w:val="28"/>
                <w:szCs w:val="28"/>
              </w:rPr>
              <w:t>the</w:t>
            </w:r>
            <w:r w:rsidRPr="6E6808D3">
              <w:rPr>
                <w:rFonts w:ascii="Calibri Light" w:eastAsia="Calibri Light" w:hAnsi="Calibri Light" w:cs="Calibri Light"/>
                <w:color w:val="231F20"/>
                <w:spacing w:val="-11"/>
                <w:sz w:val="28"/>
                <w:szCs w:val="28"/>
              </w:rPr>
              <w:t xml:space="preserve"> </w:t>
            </w:r>
            <w:r w:rsidRPr="6E6808D3">
              <w:rPr>
                <w:rFonts w:ascii="Calibri Light" w:eastAsia="Calibri Light" w:hAnsi="Calibri Light" w:cs="Calibri Light"/>
                <w:color w:val="231F20"/>
                <w:sz w:val="28"/>
                <w:szCs w:val="28"/>
              </w:rPr>
              <w:t>completion</w:t>
            </w:r>
            <w:r w:rsidRPr="6E6808D3">
              <w:rPr>
                <w:rFonts w:ascii="Calibri Light" w:eastAsia="Calibri Light" w:hAnsi="Calibri Light" w:cs="Calibri Light"/>
                <w:color w:val="231F20"/>
                <w:spacing w:val="-12"/>
                <w:sz w:val="28"/>
                <w:szCs w:val="28"/>
              </w:rPr>
              <w:t xml:space="preserve"> </w:t>
            </w:r>
            <w:r w:rsidRPr="6E6808D3">
              <w:rPr>
                <w:rFonts w:ascii="Calibri Light" w:eastAsia="Calibri Light" w:hAnsi="Calibri Light" w:cs="Calibri Light"/>
                <w:color w:val="231F20"/>
                <w:sz w:val="28"/>
                <w:szCs w:val="28"/>
              </w:rPr>
              <w:t>of</w:t>
            </w:r>
            <w:r w:rsidRPr="6E6808D3">
              <w:rPr>
                <w:rFonts w:ascii="Calibri Light" w:eastAsia="Calibri Light" w:hAnsi="Calibri Light" w:cs="Calibri Light"/>
                <w:color w:val="231F20"/>
                <w:spacing w:val="-12"/>
                <w:sz w:val="28"/>
                <w:szCs w:val="28"/>
              </w:rPr>
              <w:t xml:space="preserve"> </w:t>
            </w:r>
            <w:r w:rsidRPr="6E6808D3">
              <w:rPr>
                <w:rFonts w:ascii="Calibri Light" w:eastAsia="Calibri Light" w:hAnsi="Calibri Light" w:cs="Calibri Light"/>
                <w:color w:val="231F20"/>
                <w:sz w:val="28"/>
                <w:szCs w:val="28"/>
              </w:rPr>
              <w:t>core</w:t>
            </w:r>
            <w:r w:rsidRPr="6E6808D3">
              <w:rPr>
                <w:rFonts w:ascii="Calibri Light" w:eastAsia="Calibri Light" w:hAnsi="Calibri Light" w:cs="Calibri Light"/>
                <w:color w:val="231F20"/>
                <w:spacing w:val="-11"/>
                <w:sz w:val="28"/>
                <w:szCs w:val="28"/>
              </w:rPr>
              <w:t xml:space="preserve"> </w:t>
            </w:r>
            <w:r w:rsidRPr="6E6808D3">
              <w:rPr>
                <w:rFonts w:ascii="Calibri Light" w:eastAsia="Calibri Light" w:hAnsi="Calibri Light" w:cs="Calibri Light"/>
                <w:color w:val="231F20"/>
                <w:sz w:val="28"/>
                <w:szCs w:val="28"/>
              </w:rPr>
              <w:t>lessons.</w:t>
            </w:r>
            <w:r w:rsidRPr="6E6808D3">
              <w:rPr>
                <w:rFonts w:ascii="Calibri Light" w:eastAsia="Calibri Light" w:hAnsi="Calibri Light" w:cs="Calibri Light"/>
                <w:color w:val="231F20"/>
                <w:spacing w:val="-12"/>
                <w:sz w:val="28"/>
                <w:szCs w:val="28"/>
              </w:rPr>
              <w:t xml:space="preserve"> </w:t>
            </w:r>
            <w:r w:rsidRPr="6E6808D3">
              <w:rPr>
                <w:rFonts w:ascii="Calibri Light" w:eastAsia="Calibri Light" w:hAnsi="Calibri Light" w:cs="Calibri Light"/>
                <w:color w:val="231F20"/>
                <w:sz w:val="28"/>
                <w:szCs w:val="28"/>
              </w:rPr>
              <w:t>Have you done this?</w:t>
            </w:r>
          </w:p>
        </w:tc>
        <w:tc>
          <w:tcPr>
            <w:tcW w:w="2825" w:type="dxa"/>
          </w:tcPr>
          <w:p w14:paraId="5372D1FE" w14:textId="77777777" w:rsidR="0069539B" w:rsidRDefault="00FD26C0" w:rsidP="6E6808D3">
            <w:pPr>
              <w:pStyle w:val="TableParagraph"/>
              <w:ind w:left="79"/>
              <w:rPr>
                <w:rFonts w:ascii="Calibri Light" w:eastAsia="Calibri Light" w:hAnsi="Calibri Light" w:cs="Calibri Light"/>
                <w:sz w:val="28"/>
                <w:szCs w:val="28"/>
              </w:rPr>
            </w:pPr>
            <w:r w:rsidRPr="6E6808D3">
              <w:rPr>
                <w:rFonts w:ascii="Calibri Light" w:eastAsia="Calibri Light" w:hAnsi="Calibri Light" w:cs="Calibri Light"/>
                <w:color w:val="231F20"/>
                <w:spacing w:val="-2"/>
                <w:sz w:val="28"/>
                <w:szCs w:val="28"/>
              </w:rPr>
              <w:t>No</w:t>
            </w:r>
          </w:p>
        </w:tc>
        <w:tc>
          <w:tcPr>
            <w:tcW w:w="5686" w:type="dxa"/>
          </w:tcPr>
          <w:p w14:paraId="76EEED5D" w14:textId="0D828D1F" w:rsidR="0069539B" w:rsidRDefault="7BA18D1A" w:rsidP="6E6808D3">
            <w:pPr>
              <w:pStyle w:val="TableParagraph"/>
              <w:spacing w:before="0"/>
              <w:ind w:left="0"/>
              <w:rPr>
                <w:rFonts w:ascii="Calibri Light" w:eastAsia="Calibri Light" w:hAnsi="Calibri Light" w:cs="Calibri Light"/>
                <w:sz w:val="26"/>
                <w:szCs w:val="26"/>
              </w:rPr>
            </w:pPr>
            <w:r w:rsidRPr="6E6808D3">
              <w:rPr>
                <w:rFonts w:ascii="Calibri Light" w:eastAsia="Calibri Light" w:hAnsi="Calibri Light" w:cs="Calibri Light"/>
                <w:sz w:val="26"/>
                <w:szCs w:val="26"/>
              </w:rPr>
              <w:t xml:space="preserve">All children in KS2 access swimming lessons in order to strive towards the national curriculum level. </w:t>
            </w:r>
          </w:p>
        </w:tc>
      </w:tr>
      <w:tr w:rsidR="0069539B" w14:paraId="73185644" w14:textId="77777777" w:rsidTr="6E6808D3">
        <w:trPr>
          <w:trHeight w:val="3326"/>
        </w:trPr>
        <w:tc>
          <w:tcPr>
            <w:tcW w:w="6867" w:type="dxa"/>
          </w:tcPr>
          <w:p w14:paraId="0B7FB540" w14:textId="77777777" w:rsidR="0069539B" w:rsidRDefault="00FD26C0" w:rsidP="6E6808D3">
            <w:pPr>
              <w:pStyle w:val="TableParagraph"/>
              <w:spacing w:before="18" w:line="235" w:lineRule="auto"/>
              <w:ind w:right="478"/>
              <w:rPr>
                <w:rFonts w:ascii="Calibri Light" w:eastAsia="Calibri Light" w:hAnsi="Calibri Light" w:cs="Calibri Light"/>
                <w:sz w:val="28"/>
                <w:szCs w:val="28"/>
              </w:rPr>
            </w:pPr>
            <w:r w:rsidRPr="6E6808D3">
              <w:rPr>
                <w:rFonts w:ascii="Calibri Light" w:eastAsia="Calibri Light" w:hAnsi="Calibri Light" w:cs="Calibri Light"/>
                <w:color w:val="231F20"/>
                <w:sz w:val="28"/>
                <w:szCs w:val="28"/>
              </w:rPr>
              <w:t>Have</w:t>
            </w:r>
            <w:r w:rsidRPr="6E6808D3">
              <w:rPr>
                <w:rFonts w:ascii="Calibri Light" w:eastAsia="Calibri Light" w:hAnsi="Calibri Light" w:cs="Calibri Light"/>
                <w:color w:val="231F20"/>
                <w:spacing w:val="-9"/>
                <w:sz w:val="28"/>
                <w:szCs w:val="28"/>
              </w:rPr>
              <w:t xml:space="preserve"> </w:t>
            </w:r>
            <w:r w:rsidRPr="6E6808D3">
              <w:rPr>
                <w:rFonts w:ascii="Calibri Light" w:eastAsia="Calibri Light" w:hAnsi="Calibri Light" w:cs="Calibri Light"/>
                <w:color w:val="231F20"/>
                <w:sz w:val="28"/>
                <w:szCs w:val="28"/>
              </w:rPr>
              <w:t>you</w:t>
            </w:r>
            <w:r w:rsidRPr="6E6808D3">
              <w:rPr>
                <w:rFonts w:ascii="Calibri Light" w:eastAsia="Calibri Light" w:hAnsi="Calibri Light" w:cs="Calibri Light"/>
                <w:color w:val="231F20"/>
                <w:spacing w:val="-9"/>
                <w:sz w:val="28"/>
                <w:szCs w:val="28"/>
              </w:rPr>
              <w:t xml:space="preserve"> </w:t>
            </w:r>
            <w:r w:rsidRPr="6E6808D3">
              <w:rPr>
                <w:rFonts w:ascii="Calibri Light" w:eastAsia="Calibri Light" w:hAnsi="Calibri Light" w:cs="Calibri Light"/>
                <w:color w:val="231F20"/>
                <w:sz w:val="28"/>
                <w:szCs w:val="28"/>
              </w:rPr>
              <w:t>provided</w:t>
            </w:r>
            <w:r w:rsidRPr="6E6808D3">
              <w:rPr>
                <w:rFonts w:ascii="Calibri Light" w:eastAsia="Calibri Light" w:hAnsi="Calibri Light" w:cs="Calibri Light"/>
                <w:color w:val="231F20"/>
                <w:spacing w:val="-9"/>
                <w:sz w:val="28"/>
                <w:szCs w:val="28"/>
              </w:rPr>
              <w:t xml:space="preserve"> </w:t>
            </w:r>
            <w:r w:rsidRPr="6E6808D3">
              <w:rPr>
                <w:rFonts w:ascii="Calibri Light" w:eastAsia="Calibri Light" w:hAnsi="Calibri Light" w:cs="Calibri Light"/>
                <w:color w:val="231F20"/>
                <w:sz w:val="28"/>
                <w:szCs w:val="28"/>
              </w:rPr>
              <w:t>CPD</w:t>
            </w:r>
            <w:r w:rsidRPr="6E6808D3">
              <w:rPr>
                <w:rFonts w:ascii="Calibri Light" w:eastAsia="Calibri Light" w:hAnsi="Calibri Light" w:cs="Calibri Light"/>
                <w:color w:val="231F20"/>
                <w:spacing w:val="-9"/>
                <w:sz w:val="28"/>
                <w:szCs w:val="28"/>
              </w:rPr>
              <w:t xml:space="preserve"> </w:t>
            </w:r>
            <w:r w:rsidRPr="6E6808D3">
              <w:rPr>
                <w:rFonts w:ascii="Calibri Light" w:eastAsia="Calibri Light" w:hAnsi="Calibri Light" w:cs="Calibri Light"/>
                <w:color w:val="231F20"/>
                <w:sz w:val="28"/>
                <w:szCs w:val="28"/>
              </w:rPr>
              <w:t>to</w:t>
            </w:r>
            <w:r w:rsidRPr="6E6808D3">
              <w:rPr>
                <w:rFonts w:ascii="Calibri Light" w:eastAsia="Calibri Light" w:hAnsi="Calibri Light" w:cs="Calibri Light"/>
                <w:color w:val="231F20"/>
                <w:spacing w:val="-9"/>
                <w:sz w:val="28"/>
                <w:szCs w:val="28"/>
              </w:rPr>
              <w:t xml:space="preserve"> </w:t>
            </w:r>
            <w:r w:rsidRPr="6E6808D3">
              <w:rPr>
                <w:rFonts w:ascii="Calibri Light" w:eastAsia="Calibri Light" w:hAnsi="Calibri Light" w:cs="Calibri Light"/>
                <w:color w:val="231F20"/>
                <w:sz w:val="28"/>
                <w:szCs w:val="28"/>
              </w:rPr>
              <w:t>improve</w:t>
            </w:r>
            <w:r w:rsidRPr="6E6808D3">
              <w:rPr>
                <w:rFonts w:ascii="Calibri Light" w:eastAsia="Calibri Light" w:hAnsi="Calibri Light" w:cs="Calibri Light"/>
                <w:color w:val="231F20"/>
                <w:spacing w:val="-9"/>
                <w:sz w:val="28"/>
                <w:szCs w:val="28"/>
              </w:rPr>
              <w:t xml:space="preserve"> </w:t>
            </w:r>
            <w:r w:rsidRPr="6E6808D3">
              <w:rPr>
                <w:rFonts w:ascii="Calibri Light" w:eastAsia="Calibri Light" w:hAnsi="Calibri Light" w:cs="Calibri Light"/>
                <w:color w:val="231F20"/>
                <w:sz w:val="28"/>
                <w:szCs w:val="28"/>
              </w:rPr>
              <w:t>the</w:t>
            </w:r>
            <w:r w:rsidRPr="6E6808D3">
              <w:rPr>
                <w:rFonts w:ascii="Calibri Light" w:eastAsia="Calibri Light" w:hAnsi="Calibri Light" w:cs="Calibri Light"/>
                <w:color w:val="231F20"/>
                <w:spacing w:val="-9"/>
                <w:sz w:val="28"/>
                <w:szCs w:val="28"/>
              </w:rPr>
              <w:t xml:space="preserve"> </w:t>
            </w:r>
            <w:r w:rsidRPr="6E6808D3">
              <w:rPr>
                <w:rFonts w:ascii="Calibri Light" w:eastAsia="Calibri Light" w:hAnsi="Calibri Light" w:cs="Calibri Light"/>
                <w:color w:val="231F20"/>
                <w:sz w:val="28"/>
                <w:szCs w:val="28"/>
              </w:rPr>
              <w:t>knowledge</w:t>
            </w:r>
            <w:r w:rsidRPr="6E6808D3">
              <w:rPr>
                <w:rFonts w:ascii="Calibri Light" w:eastAsia="Calibri Light" w:hAnsi="Calibri Light" w:cs="Calibri Light"/>
                <w:color w:val="231F20"/>
                <w:spacing w:val="-9"/>
                <w:sz w:val="28"/>
                <w:szCs w:val="28"/>
              </w:rPr>
              <w:t xml:space="preserve"> </w:t>
            </w:r>
            <w:r w:rsidRPr="6E6808D3">
              <w:rPr>
                <w:rFonts w:ascii="Calibri Light" w:eastAsia="Calibri Light" w:hAnsi="Calibri Light" w:cs="Calibri Light"/>
                <w:color w:val="231F20"/>
                <w:sz w:val="28"/>
                <w:szCs w:val="28"/>
              </w:rPr>
              <w:t>and confidence of staff to be able to teach swimming and water safety?</w:t>
            </w:r>
          </w:p>
        </w:tc>
        <w:tc>
          <w:tcPr>
            <w:tcW w:w="2825" w:type="dxa"/>
          </w:tcPr>
          <w:p w14:paraId="3D590342" w14:textId="620EA21A" w:rsidR="0069539B" w:rsidRDefault="3478BA84" w:rsidP="6E6808D3">
            <w:pPr>
              <w:pStyle w:val="TableParagraph"/>
              <w:ind w:left="0"/>
              <w:rPr>
                <w:rFonts w:ascii="Calibri Light" w:eastAsia="Calibri Light" w:hAnsi="Calibri Light" w:cs="Calibri Light"/>
                <w:sz w:val="28"/>
                <w:szCs w:val="28"/>
              </w:rPr>
            </w:pPr>
            <w:r w:rsidRPr="6E6808D3">
              <w:rPr>
                <w:rFonts w:ascii="Calibri Light" w:eastAsia="Calibri Light" w:hAnsi="Calibri Light" w:cs="Calibri Light"/>
                <w:color w:val="231F20"/>
                <w:spacing w:val="-2"/>
                <w:sz w:val="28"/>
                <w:szCs w:val="28"/>
              </w:rPr>
              <w:t xml:space="preserve"> </w:t>
            </w:r>
            <w:r w:rsidR="00FD26C0" w:rsidRPr="6E6808D3">
              <w:rPr>
                <w:rFonts w:ascii="Calibri Light" w:eastAsia="Calibri Light" w:hAnsi="Calibri Light" w:cs="Calibri Light"/>
                <w:color w:val="231F20"/>
                <w:spacing w:val="-2"/>
                <w:sz w:val="28"/>
                <w:szCs w:val="28"/>
              </w:rPr>
              <w:t>No</w:t>
            </w:r>
          </w:p>
        </w:tc>
        <w:tc>
          <w:tcPr>
            <w:tcW w:w="5686" w:type="dxa"/>
          </w:tcPr>
          <w:p w14:paraId="36BDDA59" w14:textId="50A3F8F2" w:rsidR="0069539B" w:rsidRDefault="0EAA41A6" w:rsidP="6E6808D3">
            <w:pPr>
              <w:pStyle w:val="TableParagraph"/>
              <w:spacing w:before="0"/>
              <w:ind w:left="0"/>
              <w:rPr>
                <w:rFonts w:ascii="Calibri Light" w:eastAsia="Calibri Light" w:hAnsi="Calibri Light" w:cs="Calibri Light"/>
              </w:rPr>
            </w:pPr>
            <w:r w:rsidRPr="6E6808D3">
              <w:rPr>
                <w:rFonts w:ascii="Calibri Light" w:eastAsia="Calibri Light" w:hAnsi="Calibri Light" w:cs="Calibri Light"/>
                <w:color w:val="000000" w:themeColor="text1"/>
                <w:sz w:val="26"/>
                <w:szCs w:val="26"/>
              </w:rPr>
              <w:t xml:space="preserve">Branston Community Academy provide our Swimming lessons for us. Staff members attend the session and work alongside a qualified Swimming Instructor and they have used this opportunity to improve their knowledge and confidence. </w:t>
            </w:r>
            <w:r w:rsidRPr="6E6808D3">
              <w:rPr>
                <w:rFonts w:ascii="Calibri Light" w:eastAsia="Calibri Light" w:hAnsi="Calibri Light" w:cs="Calibri Light"/>
              </w:rPr>
              <w:t xml:space="preserve"> </w:t>
            </w:r>
          </w:p>
          <w:p w14:paraId="1ADEDEDC" w14:textId="11AB580E" w:rsidR="0069539B" w:rsidRDefault="0069539B" w:rsidP="6E6808D3">
            <w:pPr>
              <w:pStyle w:val="TableParagraph"/>
              <w:spacing w:before="0"/>
              <w:ind w:left="0"/>
              <w:rPr>
                <w:rFonts w:ascii="Times New Roman"/>
                <w:sz w:val="26"/>
                <w:szCs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rsidTr="4AAA0BB3">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DE98132" w:rsidR="0069539B" w:rsidRDefault="005F2F39">
            <w:pPr>
              <w:pStyle w:val="TableParagraph"/>
              <w:rPr>
                <w:i/>
                <w:sz w:val="28"/>
              </w:rPr>
            </w:pPr>
            <w:r>
              <w:rPr>
                <w:i/>
                <w:color w:val="4C4D4F"/>
                <w:spacing w:val="-2"/>
                <w:sz w:val="28"/>
              </w:rPr>
              <w:t>Miss D Winters</w:t>
            </w:r>
          </w:p>
        </w:tc>
      </w:tr>
      <w:tr w:rsidR="0069539B" w14:paraId="79133B4D" w14:textId="77777777" w:rsidTr="4AAA0BB3">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CD68BA4" w:rsidR="0069539B" w:rsidRDefault="00151274">
            <w:pPr>
              <w:pStyle w:val="TableParagraph"/>
              <w:rPr>
                <w:i/>
                <w:sz w:val="28"/>
              </w:rPr>
            </w:pPr>
            <w:r>
              <w:rPr>
                <w:i/>
                <w:color w:val="4C4D4F"/>
                <w:sz w:val="28"/>
              </w:rPr>
              <w:t>Miss S Barratt</w:t>
            </w:r>
          </w:p>
        </w:tc>
      </w:tr>
      <w:tr w:rsidR="0069539B" w14:paraId="7411B9D7" w14:textId="77777777" w:rsidTr="4AAA0BB3">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37FDD33E" w:rsidR="0069539B" w:rsidRDefault="002F0A57">
            <w:pPr>
              <w:pStyle w:val="TableParagraph"/>
              <w:rPr>
                <w:i/>
                <w:sz w:val="28"/>
              </w:rPr>
            </w:pPr>
            <w:r>
              <w:rPr>
                <w:i/>
                <w:color w:val="4C4D4F"/>
                <w:sz w:val="28"/>
              </w:rPr>
              <w:t>Mrs J Matterface</w:t>
            </w:r>
          </w:p>
        </w:tc>
      </w:tr>
      <w:tr w:rsidR="0069539B" w14:paraId="724273DD" w14:textId="77777777" w:rsidTr="4AAA0BB3">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492EC60" w:rsidR="0069539B" w:rsidRDefault="002F0A57" w:rsidP="4AAA0BB3">
            <w:pPr>
              <w:pStyle w:val="TableParagraph"/>
              <w:spacing w:before="0"/>
              <w:ind w:left="0"/>
              <w:rPr>
                <w:rFonts w:ascii="Times New Roman"/>
                <w:sz w:val="26"/>
                <w:szCs w:val="26"/>
              </w:rPr>
            </w:pPr>
            <w:r w:rsidRPr="4AAA0BB3">
              <w:rPr>
                <w:rFonts w:ascii="Times New Roman"/>
                <w:sz w:val="26"/>
                <w:szCs w:val="26"/>
              </w:rPr>
              <w:t>1</w:t>
            </w:r>
            <w:r w:rsidR="00E31D11" w:rsidRPr="4AAA0BB3">
              <w:rPr>
                <w:rFonts w:ascii="Times New Roman"/>
                <w:sz w:val="26"/>
                <w:szCs w:val="26"/>
              </w:rPr>
              <w:t>0</w:t>
            </w:r>
            <w:r w:rsidRPr="4AAA0BB3">
              <w:rPr>
                <w:rFonts w:ascii="Times New Roman"/>
                <w:sz w:val="26"/>
                <w:szCs w:val="26"/>
              </w:rPr>
              <w:t>.09.24</w:t>
            </w:r>
            <w:r w:rsidR="24C9B75B" w:rsidRPr="4AAA0BB3">
              <w:rPr>
                <w:rFonts w:ascii="Times New Roman"/>
                <w:sz w:val="26"/>
                <w:szCs w:val="26"/>
              </w:rPr>
              <w:t xml:space="preserve"> Reviewed 26/06/2025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DBA8A" w14:textId="77777777" w:rsidR="00F5464C" w:rsidRDefault="00F5464C">
      <w:r>
        <w:separator/>
      </w:r>
    </w:p>
  </w:endnote>
  <w:endnote w:type="continuationSeparator" w:id="0">
    <w:p w14:paraId="0F1EB25D" w14:textId="77777777" w:rsidR="00F5464C" w:rsidRDefault="00F54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arto="http://schemas.microsoft.com/office/word/2006/arto" xmlns:a="http://schemas.openxmlformats.org/drawingml/2006/main">
          <w:pict>
            <v:shapetype id="_x0000_t202" coordsize="21600,21600" o:spt="202" path="m,l,21600r21600,l21600,xe" w14:anchorId="14E194F6">
              <v:stroke joinstyle="miter"/>
              <v:path gradientshapeok="t" o:connecttype="rect"/>
            </v:shapetype>
            <v:shape id="Textbox 2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v:textbox inset="0,0,0,0">
                <w:txbxContent>
                  <w:p w:rsidR="0069539B" w:rsidRDefault="00FD26C0"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arto="http://schemas.microsoft.com/office/word/2006/arto" xmlns:pic="http://schemas.openxmlformats.org/drawingml/2006/picture" xmlns:a="http://schemas.openxmlformats.org/drawingml/2006/main">
          <w:pict>
            <v:shapetype id="_x0000_t202" coordsize="21600,21600" o:spt="202" path="m,l,21600r21600,l21600,xe" w14:anchorId="400B721F">
              <v:stroke joinstyle="miter"/>
              <v:path gradientshapeok="t" o:connecttype="rect"/>
            </v:shapetype>
            <v:shape id="Textbox 30"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v:textbox inset="0,0,0,0">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7665C" w14:textId="77777777" w:rsidR="00F5464C" w:rsidRDefault="00F5464C">
      <w:r>
        <w:separator/>
      </w:r>
    </w:p>
  </w:footnote>
  <w:footnote w:type="continuationSeparator" w:id="0">
    <w:p w14:paraId="2B4EDE69" w14:textId="77777777" w:rsidR="00F5464C" w:rsidRDefault="00F546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51BD2"/>
    <w:rsid w:val="00082924"/>
    <w:rsid w:val="000928CE"/>
    <w:rsid w:val="00096D43"/>
    <w:rsid w:val="000C6EC5"/>
    <w:rsid w:val="001156FA"/>
    <w:rsid w:val="00125E4D"/>
    <w:rsid w:val="00126F20"/>
    <w:rsid w:val="00134A7E"/>
    <w:rsid w:val="001411C2"/>
    <w:rsid w:val="00151274"/>
    <w:rsid w:val="001A5B14"/>
    <w:rsid w:val="001B7806"/>
    <w:rsid w:val="001D28C8"/>
    <w:rsid w:val="001F38A6"/>
    <w:rsid w:val="00245F9E"/>
    <w:rsid w:val="002621FE"/>
    <w:rsid w:val="00270F4D"/>
    <w:rsid w:val="00290B98"/>
    <w:rsid w:val="002B1F5F"/>
    <w:rsid w:val="002D6EBF"/>
    <w:rsid w:val="002F0A57"/>
    <w:rsid w:val="00307F76"/>
    <w:rsid w:val="00313B9C"/>
    <w:rsid w:val="003205A0"/>
    <w:rsid w:val="003325AF"/>
    <w:rsid w:val="00335AF9"/>
    <w:rsid w:val="00351839"/>
    <w:rsid w:val="003D2E4B"/>
    <w:rsid w:val="004353D1"/>
    <w:rsid w:val="004934E8"/>
    <w:rsid w:val="004A3A9E"/>
    <w:rsid w:val="00533235"/>
    <w:rsid w:val="00536179"/>
    <w:rsid w:val="00543F1E"/>
    <w:rsid w:val="005673A9"/>
    <w:rsid w:val="005D10EA"/>
    <w:rsid w:val="005D509F"/>
    <w:rsid w:val="005F2F39"/>
    <w:rsid w:val="005F51AB"/>
    <w:rsid w:val="0060775F"/>
    <w:rsid w:val="006107EB"/>
    <w:rsid w:val="00614712"/>
    <w:rsid w:val="006170D2"/>
    <w:rsid w:val="00670F30"/>
    <w:rsid w:val="0069519C"/>
    <w:rsid w:val="0069539B"/>
    <w:rsid w:val="00695AF5"/>
    <w:rsid w:val="006F398C"/>
    <w:rsid w:val="007171BF"/>
    <w:rsid w:val="0073107A"/>
    <w:rsid w:val="007351B8"/>
    <w:rsid w:val="00740CAF"/>
    <w:rsid w:val="0079693C"/>
    <w:rsid w:val="007B4E80"/>
    <w:rsid w:val="007B56E8"/>
    <w:rsid w:val="007B6C10"/>
    <w:rsid w:val="008A55D6"/>
    <w:rsid w:val="008A621B"/>
    <w:rsid w:val="008B717A"/>
    <w:rsid w:val="008C4C1C"/>
    <w:rsid w:val="008C7781"/>
    <w:rsid w:val="0090760F"/>
    <w:rsid w:val="0091363D"/>
    <w:rsid w:val="00933622"/>
    <w:rsid w:val="00936534"/>
    <w:rsid w:val="00962BD5"/>
    <w:rsid w:val="00971271"/>
    <w:rsid w:val="00980756"/>
    <w:rsid w:val="00A270C6"/>
    <w:rsid w:val="00A30394"/>
    <w:rsid w:val="00A3393D"/>
    <w:rsid w:val="00A44142"/>
    <w:rsid w:val="00A64963"/>
    <w:rsid w:val="00A71169"/>
    <w:rsid w:val="00A719DB"/>
    <w:rsid w:val="00A97D21"/>
    <w:rsid w:val="00AD316D"/>
    <w:rsid w:val="00AD5169"/>
    <w:rsid w:val="00B02E6A"/>
    <w:rsid w:val="00B10D66"/>
    <w:rsid w:val="00B13D1F"/>
    <w:rsid w:val="00B15C7F"/>
    <w:rsid w:val="00B25B5A"/>
    <w:rsid w:val="00B45927"/>
    <w:rsid w:val="00B53779"/>
    <w:rsid w:val="00B65CE9"/>
    <w:rsid w:val="00B709DE"/>
    <w:rsid w:val="00B8487D"/>
    <w:rsid w:val="00BA101E"/>
    <w:rsid w:val="00BD77D0"/>
    <w:rsid w:val="00BE7F03"/>
    <w:rsid w:val="00BF3045"/>
    <w:rsid w:val="00C65D55"/>
    <w:rsid w:val="00C706A7"/>
    <w:rsid w:val="00C8443C"/>
    <w:rsid w:val="00C97B79"/>
    <w:rsid w:val="00CE26F8"/>
    <w:rsid w:val="00CF7472"/>
    <w:rsid w:val="00D605FE"/>
    <w:rsid w:val="00D66E27"/>
    <w:rsid w:val="00D71EA3"/>
    <w:rsid w:val="00D90A8A"/>
    <w:rsid w:val="00DA4063"/>
    <w:rsid w:val="00DB129A"/>
    <w:rsid w:val="00DF41AE"/>
    <w:rsid w:val="00E31D11"/>
    <w:rsid w:val="00E42500"/>
    <w:rsid w:val="00E427A0"/>
    <w:rsid w:val="00E564D9"/>
    <w:rsid w:val="00E61ADD"/>
    <w:rsid w:val="00E80F9B"/>
    <w:rsid w:val="00E8613A"/>
    <w:rsid w:val="00EC0D75"/>
    <w:rsid w:val="00EC2704"/>
    <w:rsid w:val="00EF02DF"/>
    <w:rsid w:val="00F5464C"/>
    <w:rsid w:val="00F54EF3"/>
    <w:rsid w:val="00F61EF5"/>
    <w:rsid w:val="00F676B1"/>
    <w:rsid w:val="00F74126"/>
    <w:rsid w:val="00FA6FAE"/>
    <w:rsid w:val="00FC1914"/>
    <w:rsid w:val="00FD1A2D"/>
    <w:rsid w:val="00FD26C0"/>
    <w:rsid w:val="00FE6AC6"/>
    <w:rsid w:val="00FF151A"/>
    <w:rsid w:val="00FF771B"/>
    <w:rsid w:val="0BB34004"/>
    <w:rsid w:val="0DD9BDE3"/>
    <w:rsid w:val="0EAA41A6"/>
    <w:rsid w:val="200BB584"/>
    <w:rsid w:val="24C9B75B"/>
    <w:rsid w:val="2B1DB758"/>
    <w:rsid w:val="2F22F4F0"/>
    <w:rsid w:val="314BBD96"/>
    <w:rsid w:val="346C25F7"/>
    <w:rsid w:val="3478BA84"/>
    <w:rsid w:val="3721B302"/>
    <w:rsid w:val="39ACC927"/>
    <w:rsid w:val="42C6F75B"/>
    <w:rsid w:val="43CDFB26"/>
    <w:rsid w:val="48F71BF3"/>
    <w:rsid w:val="4AAA0BB3"/>
    <w:rsid w:val="4D2CDC4E"/>
    <w:rsid w:val="57702920"/>
    <w:rsid w:val="57A4F03D"/>
    <w:rsid w:val="66EE9609"/>
    <w:rsid w:val="6E6808D3"/>
    <w:rsid w:val="77B5D307"/>
    <w:rsid w:val="7BA18D1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8F7852"/>
  <w15:docId w15:val="{EFECAB01-D83F-4AC8-9446-25209D602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4934E8"/>
    <w:pPr>
      <w:tabs>
        <w:tab w:val="center" w:pos="4680"/>
        <w:tab w:val="right" w:pos="9360"/>
      </w:tabs>
    </w:pPr>
  </w:style>
  <w:style w:type="character" w:customStyle="1" w:styleId="HeaderChar">
    <w:name w:val="Header Char"/>
    <w:basedOn w:val="DefaultParagraphFont"/>
    <w:link w:val="Header"/>
    <w:uiPriority w:val="99"/>
    <w:semiHidden/>
    <w:rsid w:val="004934E8"/>
    <w:rPr>
      <w:rFonts w:ascii="Calibri" w:eastAsia="Calibri" w:hAnsi="Calibri" w:cs="Calibri"/>
    </w:rPr>
  </w:style>
  <w:style w:type="paragraph" w:styleId="Footer">
    <w:name w:val="footer"/>
    <w:basedOn w:val="Normal"/>
    <w:link w:val="FooterChar"/>
    <w:uiPriority w:val="99"/>
    <w:semiHidden/>
    <w:unhideWhenUsed/>
    <w:rsid w:val="004934E8"/>
    <w:pPr>
      <w:tabs>
        <w:tab w:val="center" w:pos="4680"/>
        <w:tab w:val="right" w:pos="9360"/>
      </w:tabs>
    </w:pPr>
  </w:style>
  <w:style w:type="character" w:customStyle="1" w:styleId="FooterChar">
    <w:name w:val="Footer Char"/>
    <w:basedOn w:val="DefaultParagraphFont"/>
    <w:link w:val="Footer"/>
    <w:uiPriority w:val="99"/>
    <w:semiHidden/>
    <w:rsid w:val="004934E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3081</Words>
  <Characters>17562</Characters>
  <Application>Microsoft Office Word</Application>
  <DocSecurity>4</DocSecurity>
  <Lines>146</Lines>
  <Paragraphs>41</Paragraphs>
  <ScaleCrop>false</ScaleCrop>
  <Company/>
  <LinksUpToDate>false</LinksUpToDate>
  <CharactersWithSpaces>20602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cp:lastModifiedBy>Stephanie Barratt</cp:lastModifiedBy>
  <cp:revision>9</cp:revision>
  <dcterms:created xsi:type="dcterms:W3CDTF">2024-09-16T12:16:00Z</dcterms:created>
  <dcterms:modified xsi:type="dcterms:W3CDTF">2025-06-26T09:18:00Z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